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2044C" w14:textId="77777777" w:rsidR="00E81018" w:rsidRDefault="00E81018" w:rsidP="00E81018">
      <w:pPr>
        <w:spacing w:after="240"/>
        <w:jc w:val="center"/>
        <w:rPr>
          <w:rFonts w:ascii="Montserrat Medium" w:hAnsi="Montserrat Medium" w:cs="Calibri"/>
        </w:rPr>
      </w:pPr>
      <w:r>
        <w:rPr>
          <w:rFonts w:ascii="Montserrat Medium" w:hAnsi="Montserrat Medium" w:cs="Calibri"/>
        </w:rPr>
        <w:t>Workshop</w:t>
      </w:r>
    </w:p>
    <w:p w14:paraId="7B3B86A9" w14:textId="77777777" w:rsidR="00E81018" w:rsidRPr="00254C4D" w:rsidRDefault="00E81018" w:rsidP="00E81018">
      <w:pPr>
        <w:jc w:val="center"/>
        <w:rPr>
          <w:rFonts w:ascii="Montserrat Light" w:hAnsi="Montserrat Light" w:cs="Calibri"/>
          <w:b/>
          <w:sz w:val="21"/>
          <w:szCs w:val="21"/>
        </w:rPr>
      </w:pPr>
      <w:r w:rsidRPr="00254C4D">
        <w:rPr>
          <w:rFonts w:ascii="Montserrat Light" w:hAnsi="Montserrat Light" w:cs="Calibri"/>
          <w:b/>
          <w:sz w:val="21"/>
          <w:szCs w:val="21"/>
        </w:rPr>
        <w:t xml:space="preserve"> “Strengthening the Environmental Dimension of the SDGs:</w:t>
      </w:r>
    </w:p>
    <w:p w14:paraId="35AA044C" w14:textId="77777777" w:rsidR="00E81018" w:rsidRPr="00254C4D" w:rsidRDefault="00E81018" w:rsidP="00E81018">
      <w:pPr>
        <w:jc w:val="center"/>
        <w:rPr>
          <w:rFonts w:ascii="Montserrat Light" w:hAnsi="Montserrat Light" w:cs="Calibri"/>
          <w:b/>
          <w:sz w:val="21"/>
          <w:szCs w:val="21"/>
        </w:rPr>
      </w:pPr>
      <w:r w:rsidRPr="00254C4D">
        <w:rPr>
          <w:rFonts w:ascii="Montserrat Light" w:hAnsi="Montserrat Light" w:cs="Calibri"/>
          <w:b/>
          <w:sz w:val="21"/>
          <w:szCs w:val="21"/>
        </w:rPr>
        <w:t>Guyana’s Green State Development Strategy: Vision 2040”</w:t>
      </w:r>
    </w:p>
    <w:p w14:paraId="567397AC" w14:textId="77777777" w:rsidR="00E81018" w:rsidRPr="00D11F49" w:rsidRDefault="00E81018" w:rsidP="00E81018">
      <w:pPr>
        <w:tabs>
          <w:tab w:val="center" w:pos="3119"/>
          <w:tab w:val="center" w:pos="6521"/>
          <w:tab w:val="right" w:pos="9356"/>
        </w:tabs>
        <w:jc w:val="center"/>
        <w:rPr>
          <w:rFonts w:ascii="Montserrat Light" w:hAnsi="Montserrat Light" w:cs="Calibri"/>
          <w:b/>
          <w:noProof/>
          <w:sz w:val="20"/>
          <w:szCs w:val="20"/>
          <w:u w:val="single"/>
          <w:lang w:eastAsia="es-DO"/>
        </w:rPr>
      </w:pPr>
    </w:p>
    <w:p w14:paraId="2B8E86F0" w14:textId="77777777" w:rsidR="00E81018" w:rsidRPr="00D11F49" w:rsidRDefault="00E81018" w:rsidP="00E81018">
      <w:pPr>
        <w:tabs>
          <w:tab w:val="center" w:pos="3119"/>
          <w:tab w:val="center" w:pos="6521"/>
          <w:tab w:val="right" w:pos="9356"/>
        </w:tabs>
        <w:jc w:val="center"/>
        <w:rPr>
          <w:rFonts w:ascii="Montserrat Light" w:hAnsi="Montserrat Light" w:cs="Calibri"/>
          <w:b/>
          <w:i/>
          <w:noProof/>
          <w:sz w:val="20"/>
          <w:szCs w:val="20"/>
          <w:lang w:eastAsia="es-DO"/>
        </w:rPr>
      </w:pPr>
      <w:bookmarkStart w:id="0" w:name="_Hlk12584688"/>
      <w:r w:rsidRPr="00D11F49">
        <w:rPr>
          <w:rFonts w:ascii="Montserrat Light" w:hAnsi="Montserrat Light"/>
          <w:i/>
          <w:sz w:val="20"/>
          <w:szCs w:val="20"/>
        </w:rPr>
        <w:t>Enhancing Environmental Statistics for Measurement and Evaluation: Implementing Guyana’s Green State Development Strategy: Vision 2040</w:t>
      </w:r>
      <w:r w:rsidRPr="00D11F49">
        <w:rPr>
          <w:rFonts w:ascii="Montserrat Light" w:hAnsi="Montserrat Light" w:cs="Calibri"/>
          <w:b/>
          <w:i/>
          <w:noProof/>
          <w:sz w:val="20"/>
          <w:szCs w:val="20"/>
          <w:lang w:eastAsia="es-DO"/>
        </w:rPr>
        <w:t xml:space="preserve"> </w:t>
      </w:r>
    </w:p>
    <w:bookmarkEnd w:id="0"/>
    <w:p w14:paraId="15DB7CC8" w14:textId="77777777" w:rsidR="00E81018" w:rsidRPr="00451892" w:rsidRDefault="00E81018" w:rsidP="00E81018">
      <w:pPr>
        <w:tabs>
          <w:tab w:val="left" w:pos="4605"/>
          <w:tab w:val="left" w:pos="5597"/>
        </w:tabs>
        <w:rPr>
          <w:rFonts w:ascii="Montserrat Light" w:hAnsi="Montserrat Light" w:cs="Calibri"/>
          <w:bCs/>
          <w:sz w:val="18"/>
          <w:szCs w:val="18"/>
        </w:rPr>
      </w:pPr>
      <w:r w:rsidRPr="00451892">
        <w:rPr>
          <w:rFonts w:ascii="Montserrat Light" w:hAnsi="Montserrat Light" w:cs="Calibri"/>
          <w:bCs/>
          <w:sz w:val="18"/>
          <w:szCs w:val="18"/>
        </w:rPr>
        <w:tab/>
      </w:r>
      <w:r>
        <w:rPr>
          <w:rFonts w:ascii="Montserrat Light" w:hAnsi="Montserrat Light" w:cs="Calibri"/>
          <w:bCs/>
          <w:sz w:val="18"/>
          <w:szCs w:val="18"/>
        </w:rPr>
        <w:tab/>
      </w:r>
    </w:p>
    <w:p w14:paraId="204EC519" w14:textId="77777777" w:rsidR="00E81018" w:rsidRPr="00451892" w:rsidRDefault="00E81018" w:rsidP="00E81018">
      <w:pPr>
        <w:rPr>
          <w:rFonts w:ascii="Montserrat Light" w:hAnsi="Montserrat Light" w:cs="Calibri"/>
          <w:bCs/>
          <w:iCs/>
          <w:sz w:val="16"/>
          <w:szCs w:val="16"/>
        </w:rPr>
      </w:pPr>
      <w:r w:rsidRPr="00451892">
        <w:rPr>
          <w:rFonts w:ascii="Montserrat Light" w:hAnsi="Montserrat Light" w:cs="Calibri"/>
          <w:bCs/>
          <w:iCs/>
          <w:sz w:val="16"/>
          <w:szCs w:val="16"/>
        </w:rPr>
        <w:t>Date: 6</w:t>
      </w:r>
      <w:r w:rsidRPr="00451892">
        <w:rPr>
          <w:rFonts w:ascii="Montserrat Light" w:hAnsi="Montserrat Light" w:cs="Calibri"/>
          <w:bCs/>
          <w:iCs/>
          <w:sz w:val="16"/>
          <w:szCs w:val="16"/>
          <w:vertAlign w:val="superscript"/>
        </w:rPr>
        <w:t>th</w:t>
      </w:r>
      <w:r w:rsidRPr="00451892">
        <w:rPr>
          <w:rFonts w:ascii="Montserrat Light" w:hAnsi="Montserrat Light" w:cs="Calibri"/>
          <w:bCs/>
          <w:iCs/>
          <w:sz w:val="16"/>
          <w:szCs w:val="16"/>
        </w:rPr>
        <w:t xml:space="preserve"> - 8</w:t>
      </w:r>
      <w:r w:rsidRPr="00451892">
        <w:rPr>
          <w:rFonts w:ascii="Montserrat Light" w:hAnsi="Montserrat Light" w:cs="Calibri"/>
          <w:bCs/>
          <w:iCs/>
          <w:sz w:val="16"/>
          <w:szCs w:val="16"/>
          <w:vertAlign w:val="superscript"/>
        </w:rPr>
        <w:t>th</w:t>
      </w:r>
      <w:r w:rsidRPr="00451892">
        <w:rPr>
          <w:rFonts w:ascii="Montserrat Light" w:hAnsi="Montserrat Light" w:cs="Calibri"/>
          <w:bCs/>
          <w:iCs/>
          <w:sz w:val="16"/>
          <w:szCs w:val="16"/>
        </w:rPr>
        <w:t xml:space="preserve"> August 2019</w:t>
      </w:r>
      <w:r>
        <w:rPr>
          <w:rFonts w:ascii="Montserrat Light" w:hAnsi="Montserrat Light" w:cs="Calibri"/>
          <w:bCs/>
          <w:iCs/>
          <w:sz w:val="16"/>
          <w:szCs w:val="16"/>
        </w:rPr>
        <w:tab/>
      </w:r>
      <w:r>
        <w:rPr>
          <w:rFonts w:ascii="Montserrat Light" w:hAnsi="Montserrat Light" w:cs="Calibri"/>
          <w:bCs/>
          <w:iCs/>
          <w:sz w:val="16"/>
          <w:szCs w:val="16"/>
        </w:rPr>
        <w:tab/>
      </w:r>
      <w:r>
        <w:rPr>
          <w:rFonts w:ascii="Montserrat Light" w:hAnsi="Montserrat Light" w:cs="Calibri"/>
          <w:bCs/>
          <w:iCs/>
          <w:sz w:val="16"/>
          <w:szCs w:val="16"/>
        </w:rPr>
        <w:tab/>
      </w:r>
      <w:r w:rsidRPr="00E646AC">
        <w:rPr>
          <w:rFonts w:ascii="Montserrat Light" w:hAnsi="Montserrat Light" w:cs="Calibri"/>
          <w:bCs/>
          <w:iCs/>
          <w:sz w:val="16"/>
          <w:szCs w:val="16"/>
        </w:rPr>
        <w:t xml:space="preserve">Venue: </w:t>
      </w:r>
      <w:r>
        <w:rPr>
          <w:rFonts w:ascii="Montserrat Light" w:hAnsi="Montserrat Light" w:cs="Calibri"/>
          <w:bCs/>
          <w:iCs/>
          <w:sz w:val="16"/>
          <w:szCs w:val="16"/>
        </w:rPr>
        <w:t xml:space="preserve"> Roraima Duke Lodge, 94-95 Duke St. Kingston. Georgetown</w:t>
      </w:r>
    </w:p>
    <w:p w14:paraId="08EC0BA7" w14:textId="77777777" w:rsidR="00E81018" w:rsidRDefault="00E81018" w:rsidP="00E81018">
      <w:pPr>
        <w:spacing w:before="360"/>
        <w:jc w:val="both"/>
        <w:rPr>
          <w:rFonts w:ascii="Montserrat Light" w:hAnsi="Montserrat Light" w:cstheme="minorHAnsi"/>
          <w:b/>
          <w:sz w:val="20"/>
          <w:szCs w:val="20"/>
        </w:rPr>
      </w:pPr>
      <w:r w:rsidRPr="00F40480">
        <w:rPr>
          <w:rFonts w:ascii="Montserrat Light" w:hAnsi="Montserrat Light" w:cstheme="minorHAnsi"/>
          <w:b/>
          <w:sz w:val="20"/>
          <w:szCs w:val="20"/>
        </w:rPr>
        <w:t xml:space="preserve">Workshop Agenda </w:t>
      </w:r>
    </w:p>
    <w:tbl>
      <w:tblPr>
        <w:tblW w:w="5000" w:type="pct"/>
        <w:tblInd w:w="-455" w:type="dxa"/>
        <w:tblLook w:val="04A0" w:firstRow="1" w:lastRow="0" w:firstColumn="1" w:lastColumn="0" w:noHBand="0" w:noVBand="1"/>
      </w:tblPr>
      <w:tblGrid>
        <w:gridCol w:w="1776"/>
        <w:gridCol w:w="4166"/>
        <w:gridCol w:w="3529"/>
      </w:tblGrid>
      <w:tr w:rsidR="00E81018" w:rsidRPr="00131928" w14:paraId="4BAC9B4C" w14:textId="77777777" w:rsidTr="00A93D78">
        <w:trPr>
          <w:trHeight w:val="300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287C8A7" w14:textId="77777777" w:rsidR="00E81018" w:rsidRPr="00131928" w:rsidRDefault="00E81018" w:rsidP="00A93D78">
            <w:pPr>
              <w:rPr>
                <w:rFonts w:ascii="Montserrat SemiBold" w:eastAsia="Times New Roman" w:hAnsi="Montserrat SemiBold"/>
                <w:b/>
                <w:bCs/>
                <w:color w:val="000000"/>
                <w:sz w:val="21"/>
                <w:szCs w:val="21"/>
              </w:rPr>
            </w:pPr>
            <w:r w:rsidRPr="00131928">
              <w:rPr>
                <w:rFonts w:ascii="Montserrat SemiBold" w:eastAsia="Times New Roman" w:hAnsi="Montserrat SemiBold"/>
                <w:b/>
                <w:bCs/>
                <w:color w:val="000000"/>
                <w:sz w:val="21"/>
                <w:szCs w:val="21"/>
              </w:rPr>
              <w:t>Time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E299759" w14:textId="77777777" w:rsidR="00E81018" w:rsidRPr="00131928" w:rsidRDefault="00E81018" w:rsidP="00A93D78">
            <w:pPr>
              <w:rPr>
                <w:rFonts w:ascii="Montserrat SemiBold" w:eastAsia="Times New Roman" w:hAnsi="Montserrat SemiBold"/>
                <w:b/>
                <w:bCs/>
                <w:color w:val="000000"/>
                <w:sz w:val="21"/>
                <w:szCs w:val="21"/>
              </w:rPr>
            </w:pPr>
            <w:r w:rsidRPr="00131928">
              <w:rPr>
                <w:rFonts w:ascii="Montserrat SemiBold" w:eastAsia="Times New Roman" w:hAnsi="Montserrat SemiBold"/>
                <w:b/>
                <w:bCs/>
                <w:color w:val="000000"/>
                <w:sz w:val="21"/>
                <w:szCs w:val="21"/>
              </w:rPr>
              <w:t>Discussion Item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C9FDB4A" w14:textId="77777777" w:rsidR="00E81018" w:rsidRPr="00131928" w:rsidRDefault="00E81018" w:rsidP="00A93D78">
            <w:pPr>
              <w:rPr>
                <w:rFonts w:ascii="Montserrat SemiBold" w:eastAsia="Times New Roman" w:hAnsi="Montserrat SemiBold"/>
                <w:b/>
                <w:bCs/>
                <w:color w:val="000000"/>
                <w:sz w:val="21"/>
                <w:szCs w:val="21"/>
              </w:rPr>
            </w:pPr>
            <w:r w:rsidRPr="00131928">
              <w:rPr>
                <w:rFonts w:ascii="Montserrat SemiBold" w:eastAsia="Times New Roman" w:hAnsi="Montserrat SemiBold"/>
                <w:b/>
                <w:bCs/>
                <w:color w:val="000000"/>
                <w:sz w:val="21"/>
                <w:szCs w:val="21"/>
              </w:rPr>
              <w:t>Speakers</w:t>
            </w:r>
          </w:p>
        </w:tc>
      </w:tr>
      <w:tr w:rsidR="00E81018" w:rsidRPr="00131928" w14:paraId="07D281C4" w14:textId="77777777" w:rsidTr="00A93D78">
        <w:trPr>
          <w:trHeight w:val="31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7CE7E5D" w14:textId="77777777" w:rsidR="00E81018" w:rsidRPr="00131928" w:rsidRDefault="00E81018" w:rsidP="00A93D78">
            <w:pPr>
              <w:rPr>
                <w:rFonts w:ascii="Montserrat SemiBold" w:eastAsia="Times New Roman" w:hAnsi="Montserrat SemiBold"/>
                <w:b/>
                <w:bCs/>
                <w:color w:val="000000"/>
                <w:sz w:val="21"/>
                <w:szCs w:val="21"/>
              </w:rPr>
            </w:pPr>
            <w:r w:rsidRPr="00131928">
              <w:rPr>
                <w:rFonts w:ascii="Montserrat SemiBold" w:eastAsia="Times New Roman" w:hAnsi="Montserrat SemiBold"/>
                <w:b/>
                <w:bCs/>
                <w:color w:val="000000"/>
                <w:sz w:val="21"/>
                <w:szCs w:val="21"/>
              </w:rPr>
              <w:t>Day 1: August 6</w:t>
            </w:r>
            <w:r w:rsidRPr="00131928">
              <w:rPr>
                <w:rFonts w:ascii="Montserrat SemiBold" w:eastAsia="Times New Roman" w:hAnsi="Montserrat SemiBold"/>
                <w:b/>
                <w:bCs/>
                <w:color w:val="000000"/>
                <w:sz w:val="21"/>
                <w:szCs w:val="21"/>
                <w:vertAlign w:val="superscript"/>
              </w:rPr>
              <w:t>th</w:t>
            </w:r>
            <w:r w:rsidRPr="00131928">
              <w:rPr>
                <w:rFonts w:ascii="Montserrat SemiBold" w:eastAsia="Times New Roman" w:hAnsi="Montserrat SemiBold"/>
                <w:b/>
                <w:bCs/>
                <w:color w:val="000000"/>
                <w:sz w:val="21"/>
                <w:szCs w:val="21"/>
              </w:rPr>
              <w:t xml:space="preserve"> 2019</w:t>
            </w:r>
          </w:p>
        </w:tc>
      </w:tr>
      <w:tr w:rsidR="00E81018" w:rsidRPr="009F359E" w14:paraId="7C391436" w14:textId="77777777" w:rsidTr="00A93D78">
        <w:trPr>
          <w:trHeight w:val="315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F6B9" w14:textId="77777777" w:rsidR="00E81018" w:rsidRPr="009F359E" w:rsidRDefault="00E81018" w:rsidP="00A93D78">
            <w:pPr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</w:pPr>
            <w:r w:rsidRPr="009F359E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8:30 am – 9:00 am</w:t>
            </w:r>
          </w:p>
        </w:tc>
        <w:tc>
          <w:tcPr>
            <w:tcW w:w="86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EBBB" w14:textId="77777777" w:rsidR="00E81018" w:rsidRPr="009F359E" w:rsidRDefault="00E81018" w:rsidP="00A93D78">
            <w:pPr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</w:pPr>
            <w:r w:rsidRPr="009F359E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Registration of Participants</w:t>
            </w:r>
          </w:p>
        </w:tc>
      </w:tr>
      <w:tr w:rsidR="00E81018" w:rsidRPr="00DF07F9" w14:paraId="299E1297" w14:textId="77777777" w:rsidTr="00A93D78">
        <w:trPr>
          <w:trHeight w:val="31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4C94D0F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  <w:t>Session 1: Welcome and Overview of Objectives</w:t>
            </w:r>
          </w:p>
        </w:tc>
      </w:tr>
      <w:tr w:rsidR="00E81018" w:rsidRPr="00DF07F9" w14:paraId="2C806097" w14:textId="77777777" w:rsidTr="00A93D78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F20A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9:00 am – 9:10 am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328B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Welcome and Opening Remarks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A7DB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Ndibi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Schwiers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, Director, Department of Environment, Ministry of the Presidency, and Country Partner</w:t>
            </w:r>
          </w:p>
        </w:tc>
      </w:tr>
      <w:tr w:rsidR="00E81018" w:rsidRPr="00DF07F9" w14:paraId="2D104C28" w14:textId="77777777" w:rsidTr="00A93D78">
        <w:trPr>
          <w:trHeight w:val="7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4723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9:10 am - 9: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2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5 am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3F218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380222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National Statistics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: Its relevance to evidence-based decision-making and international reporting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372B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Bureau of Statistics, 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Ministry of Finance</w:t>
            </w:r>
          </w:p>
        </w:tc>
      </w:tr>
      <w:tr w:rsidR="00E81018" w:rsidRPr="00DF07F9" w14:paraId="08773F15" w14:textId="77777777" w:rsidTr="00A93D78">
        <w:trPr>
          <w:trHeight w:val="9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64B5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9: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2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5 am 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–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09: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4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0 am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6D36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Building Guyana’s science-policy interface: A Regional Perspective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749B52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Mr. Francesco Gaetani, Coordinator Environment Under Review, United Nations Environment Programme (</w:t>
            </w:r>
            <w:proofErr w:type="spellStart"/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ROLAC</w:t>
            </w:r>
            <w:proofErr w:type="spellEnd"/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– Panama)</w:t>
            </w:r>
          </w:p>
        </w:tc>
      </w:tr>
      <w:tr w:rsidR="00E81018" w:rsidRPr="00DF07F9" w14:paraId="0554DD46" w14:textId="77777777" w:rsidTr="00A93D78">
        <w:trPr>
          <w:trHeight w:val="7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B522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9:40am</w:t>
            </w:r>
            <w:proofErr w:type="spellEnd"/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10:00am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D581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Role of the UN system in supporting Guyana’s achievement of the 2030 Agenda for Sustainable Development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B53D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Mikiko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Tanaka - UN Resident Coordinator; Guyana</w:t>
            </w:r>
          </w:p>
        </w:tc>
      </w:tr>
      <w:tr w:rsidR="00E81018" w:rsidRPr="009F359E" w14:paraId="35C1F269" w14:textId="77777777" w:rsidTr="00A93D7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8080" w14:textId="77777777" w:rsidR="00E81018" w:rsidRPr="009F359E" w:rsidRDefault="00E81018" w:rsidP="00A93D78">
            <w:pPr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</w:pPr>
            <w:r w:rsidRPr="009F359E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59E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10:00am</w:t>
            </w:r>
            <w:proofErr w:type="spellEnd"/>
            <w:r w:rsidRPr="009F359E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 xml:space="preserve"> – 10:15 am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7F93" w14:textId="77777777" w:rsidR="00E81018" w:rsidRPr="009F359E" w:rsidRDefault="00E81018" w:rsidP="00A93D78">
            <w:pPr>
              <w:jc w:val="center"/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</w:pPr>
            <w:r w:rsidRPr="009F359E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Coffee Break</w:t>
            </w:r>
          </w:p>
        </w:tc>
      </w:tr>
      <w:tr w:rsidR="00E81018" w:rsidRPr="009F359E" w14:paraId="4C6F30A1" w14:textId="77777777" w:rsidTr="00A93D7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6EF9" w14:textId="77777777" w:rsidR="00E81018" w:rsidRPr="009F359E" w:rsidRDefault="00E81018" w:rsidP="00A93D78">
            <w:pPr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359E"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  <w:t>10:15am</w:t>
            </w:r>
            <w:proofErr w:type="spellEnd"/>
            <w:r w:rsidRPr="009F359E"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9F359E"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  <w:t>10:20am</w:t>
            </w:r>
            <w:proofErr w:type="spellEnd"/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3594" w14:textId="77777777" w:rsidR="00E81018" w:rsidRPr="009F359E" w:rsidRDefault="00E81018" w:rsidP="00A93D78">
            <w:pPr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</w:pPr>
            <w:r w:rsidRPr="009F359E"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  <w:t>Instant Poll</w:t>
            </w:r>
          </w:p>
        </w:tc>
      </w:tr>
      <w:tr w:rsidR="00E81018" w:rsidRPr="00DF07F9" w14:paraId="5C6FA08F" w14:textId="77777777" w:rsidTr="00A93D78">
        <w:trPr>
          <w:trHeight w:val="30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0A95D5D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  <w:t>Session 2: Fundamental Principles of Official National Statistics</w:t>
            </w:r>
          </w:p>
        </w:tc>
      </w:tr>
      <w:tr w:rsidR="00E81018" w:rsidRPr="00DF07F9" w14:paraId="43668F78" w14:textId="77777777" w:rsidTr="00A93D78">
        <w:trPr>
          <w:trHeight w:val="67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7DBE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10:20am</w:t>
            </w:r>
            <w:proofErr w:type="spellEnd"/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12:30pm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BC29" w14:textId="77777777" w:rsidR="00E81018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Workshop Overview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(Objectives and approach)</w:t>
            </w:r>
          </w:p>
          <w:p w14:paraId="0E3A5E71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Creating a Statistical Roadmap for Guyana – What is needed and how to get there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DE1A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Mr. Robert Smith Principal, Midsummer Analytics</w:t>
            </w:r>
          </w:p>
        </w:tc>
      </w:tr>
      <w:tr w:rsidR="00E81018" w:rsidRPr="00DF07F9" w14:paraId="199FA373" w14:textId="77777777" w:rsidTr="00A93D78">
        <w:trPr>
          <w:trHeight w:val="809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CA88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9860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Presentation and Q&amp;A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br/>
              <w:t>UN Fundamental Principles of Official National Statistics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73F7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</w:p>
        </w:tc>
      </w:tr>
      <w:tr w:rsidR="00E81018" w:rsidRPr="009F359E" w14:paraId="59BACF69" w14:textId="77777777" w:rsidTr="00A93D78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28A7" w14:textId="77777777" w:rsidR="00E81018" w:rsidRPr="009F359E" w:rsidRDefault="00E81018" w:rsidP="00A93D78">
            <w:pPr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F359E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12:</w:t>
            </w:r>
            <w:r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30</w:t>
            </w:r>
            <w:r w:rsidRPr="009F359E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pm</w:t>
            </w:r>
            <w:proofErr w:type="spellEnd"/>
            <w:r w:rsidRPr="009F359E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9F359E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1:</w:t>
            </w:r>
            <w:r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30</w:t>
            </w:r>
            <w:r w:rsidRPr="009F359E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pm</w:t>
            </w:r>
            <w:proofErr w:type="spellEnd"/>
          </w:p>
        </w:tc>
        <w:tc>
          <w:tcPr>
            <w:tcW w:w="8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5925" w14:textId="77777777" w:rsidR="00E81018" w:rsidRPr="009F359E" w:rsidRDefault="00E81018" w:rsidP="00A93D78">
            <w:pPr>
              <w:jc w:val="center"/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</w:pPr>
            <w:r w:rsidRPr="009F359E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Lunch</w:t>
            </w:r>
          </w:p>
        </w:tc>
      </w:tr>
      <w:tr w:rsidR="00E81018" w:rsidRPr="00DF07F9" w14:paraId="0032E9BF" w14:textId="77777777" w:rsidTr="00A93D78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C96E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1: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30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pm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2: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30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pm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7C72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Small group discussions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br/>
              <w:t>Guyana and the UN Fundamental Principles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E213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Mr. Robert Smith assisted by Group moderators and rapporteurs</w:t>
            </w:r>
          </w:p>
        </w:tc>
      </w:tr>
      <w:tr w:rsidR="00E81018" w:rsidRPr="00DF07F9" w14:paraId="2E88FFE9" w14:textId="77777777" w:rsidTr="00A93D78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hideMark/>
          </w:tcPr>
          <w:p w14:paraId="3C3DEBBA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  <w:t>Session 3: UN Framework for the Development of Environment Statistics</w:t>
            </w:r>
          </w:p>
        </w:tc>
      </w:tr>
      <w:tr w:rsidR="00E81018" w:rsidRPr="00DF07F9" w14:paraId="627C88B1" w14:textId="77777777" w:rsidTr="00A93D78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5E7E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2: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30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pm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3:30pm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E13E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Presentation and Q&amp;A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B65A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Mr. Robert Smith</w:t>
            </w:r>
          </w:p>
        </w:tc>
      </w:tr>
      <w:tr w:rsidR="00E81018" w:rsidRPr="00DF07F9" w14:paraId="17B5E4B6" w14:textId="77777777" w:rsidTr="00A93D78">
        <w:trPr>
          <w:trHeight w:val="58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C84A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9E7F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UN Framework for the Development of Environment Statistics (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FDES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18EB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</w:p>
        </w:tc>
      </w:tr>
      <w:tr w:rsidR="00E81018" w:rsidRPr="00254C4D" w14:paraId="6BD55411" w14:textId="77777777" w:rsidTr="00A93D7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DED4" w14:textId="77777777" w:rsidR="00E81018" w:rsidRPr="00254C4D" w:rsidRDefault="00E81018" w:rsidP="00A93D78">
            <w:pPr>
              <w:jc w:val="center"/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54C4D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3:30pm</w:t>
            </w:r>
            <w:proofErr w:type="spellEnd"/>
            <w:r w:rsidRPr="00254C4D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54C4D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3:45pm</w:t>
            </w:r>
            <w:proofErr w:type="spellEnd"/>
          </w:p>
        </w:tc>
        <w:tc>
          <w:tcPr>
            <w:tcW w:w="8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3425" w14:textId="77777777" w:rsidR="00E81018" w:rsidRPr="00254C4D" w:rsidRDefault="00E81018" w:rsidP="00A93D78">
            <w:pPr>
              <w:jc w:val="center"/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</w:pPr>
            <w:r w:rsidRPr="00254C4D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Coffee Break</w:t>
            </w:r>
          </w:p>
        </w:tc>
      </w:tr>
      <w:tr w:rsidR="00E81018" w:rsidRPr="00DF07F9" w14:paraId="32FFD994" w14:textId="77777777" w:rsidTr="00A93D78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70E47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lastRenderedPageBreak/>
              <w:t>3:45pm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4:30pm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AE9C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UN Environment Statistics Self-</w:t>
            </w:r>
            <w:proofErr w:type="gram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assessment</w:t>
            </w:r>
            <w:proofErr w:type="gram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Tool (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ESSAT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510B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Mr. Robert Smith</w:t>
            </w:r>
          </w:p>
        </w:tc>
      </w:tr>
      <w:tr w:rsidR="00E81018" w:rsidRPr="00DF07F9" w14:paraId="29D68DA7" w14:textId="77777777" w:rsidTr="00A93D78">
        <w:trPr>
          <w:trHeight w:val="6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E0A7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4:30pm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4:45pm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30FE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Wrap-up 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&amp; 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Summary of the day and brief introduction to Day 2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87AC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</w:p>
        </w:tc>
      </w:tr>
    </w:tbl>
    <w:p w14:paraId="2705140A" w14:textId="77777777" w:rsidR="00E81018" w:rsidRDefault="00E81018" w:rsidP="00E81018"/>
    <w:tbl>
      <w:tblPr>
        <w:tblW w:w="5000" w:type="pct"/>
        <w:tblInd w:w="-455" w:type="dxa"/>
        <w:tblLook w:val="04A0" w:firstRow="1" w:lastRow="0" w:firstColumn="1" w:lastColumn="0" w:noHBand="0" w:noVBand="1"/>
      </w:tblPr>
      <w:tblGrid>
        <w:gridCol w:w="1776"/>
        <w:gridCol w:w="4166"/>
        <w:gridCol w:w="3529"/>
      </w:tblGrid>
      <w:tr w:rsidR="00E81018" w:rsidRPr="00131928" w14:paraId="462405E5" w14:textId="77777777" w:rsidTr="00A93D78">
        <w:trPr>
          <w:trHeight w:val="300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8DE8B58" w14:textId="77777777" w:rsidR="00E81018" w:rsidRPr="00131928" w:rsidRDefault="00E81018" w:rsidP="00A93D78">
            <w:pPr>
              <w:rPr>
                <w:rFonts w:ascii="Montserrat SemiBold" w:eastAsia="Times New Roman" w:hAnsi="Montserrat SemiBold"/>
                <w:b/>
                <w:bCs/>
                <w:color w:val="000000"/>
                <w:sz w:val="21"/>
                <w:szCs w:val="21"/>
              </w:rPr>
            </w:pPr>
            <w:r w:rsidRPr="00131928">
              <w:rPr>
                <w:rFonts w:ascii="Montserrat SemiBold" w:eastAsia="Times New Roman" w:hAnsi="Montserrat SemiBold"/>
                <w:b/>
                <w:bCs/>
                <w:color w:val="000000"/>
                <w:sz w:val="21"/>
                <w:szCs w:val="21"/>
              </w:rPr>
              <w:t>Time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C945BED" w14:textId="77777777" w:rsidR="00E81018" w:rsidRPr="00131928" w:rsidRDefault="00E81018" w:rsidP="00A93D78">
            <w:pPr>
              <w:rPr>
                <w:rFonts w:ascii="Montserrat SemiBold" w:eastAsia="Times New Roman" w:hAnsi="Montserrat SemiBold"/>
                <w:b/>
                <w:bCs/>
                <w:color w:val="000000"/>
                <w:sz w:val="21"/>
                <w:szCs w:val="21"/>
              </w:rPr>
            </w:pPr>
            <w:r w:rsidRPr="00131928">
              <w:rPr>
                <w:rFonts w:ascii="Montserrat SemiBold" w:eastAsia="Times New Roman" w:hAnsi="Montserrat SemiBold"/>
                <w:b/>
                <w:bCs/>
                <w:color w:val="000000"/>
                <w:sz w:val="21"/>
                <w:szCs w:val="21"/>
              </w:rPr>
              <w:t>Activity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976C56" w14:textId="77777777" w:rsidR="00E81018" w:rsidRPr="00131928" w:rsidRDefault="00E81018" w:rsidP="00A93D78">
            <w:pPr>
              <w:rPr>
                <w:rFonts w:ascii="Montserrat SemiBold" w:eastAsia="Times New Roman" w:hAnsi="Montserrat SemiBold"/>
                <w:b/>
                <w:bCs/>
                <w:color w:val="000000"/>
                <w:sz w:val="21"/>
                <w:szCs w:val="21"/>
              </w:rPr>
            </w:pPr>
            <w:r w:rsidRPr="00131928">
              <w:rPr>
                <w:rFonts w:ascii="Montserrat SemiBold" w:eastAsia="Times New Roman" w:hAnsi="Montserrat SemiBold"/>
                <w:b/>
                <w:bCs/>
                <w:color w:val="000000"/>
                <w:sz w:val="21"/>
                <w:szCs w:val="21"/>
              </w:rPr>
              <w:t>Speakers</w:t>
            </w:r>
          </w:p>
        </w:tc>
      </w:tr>
      <w:tr w:rsidR="00E81018" w:rsidRPr="00131928" w14:paraId="5FAB5AAA" w14:textId="77777777" w:rsidTr="00A93D78">
        <w:trPr>
          <w:trHeight w:val="404"/>
          <w:tblHeader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F02F62F" w14:textId="77777777" w:rsidR="00E81018" w:rsidRPr="00131928" w:rsidRDefault="00E81018" w:rsidP="00A93D78">
            <w:pPr>
              <w:rPr>
                <w:rFonts w:ascii="Montserrat SemiBold" w:eastAsia="Times New Roman" w:hAnsi="Montserrat SemiBold"/>
                <w:b/>
                <w:bCs/>
                <w:color w:val="000000"/>
                <w:sz w:val="21"/>
                <w:szCs w:val="21"/>
              </w:rPr>
            </w:pPr>
            <w:r w:rsidRPr="00131928">
              <w:rPr>
                <w:rFonts w:ascii="Montserrat SemiBold" w:eastAsia="Times New Roman" w:hAnsi="Montserrat SemiBold"/>
                <w:b/>
                <w:bCs/>
                <w:color w:val="000000"/>
                <w:sz w:val="21"/>
                <w:szCs w:val="21"/>
              </w:rPr>
              <w:t>Day 2: August 7</w:t>
            </w:r>
            <w:r w:rsidRPr="00131928">
              <w:rPr>
                <w:rFonts w:ascii="Montserrat SemiBold" w:eastAsia="Times New Roman" w:hAnsi="Montserrat SemiBold"/>
                <w:b/>
                <w:bCs/>
                <w:color w:val="000000"/>
                <w:sz w:val="21"/>
                <w:szCs w:val="21"/>
                <w:vertAlign w:val="superscript"/>
              </w:rPr>
              <w:t>th</w:t>
            </w:r>
            <w:r w:rsidRPr="00131928">
              <w:rPr>
                <w:rFonts w:ascii="Montserrat SemiBold" w:eastAsia="Times New Roman" w:hAnsi="Montserrat SemiBold"/>
                <w:b/>
                <w:bCs/>
                <w:color w:val="000000"/>
                <w:sz w:val="21"/>
                <w:szCs w:val="21"/>
              </w:rPr>
              <w:t xml:space="preserve"> 2019</w:t>
            </w:r>
          </w:p>
        </w:tc>
      </w:tr>
      <w:tr w:rsidR="00E81018" w:rsidRPr="00DF07F9" w14:paraId="1A7CC5C9" w14:textId="77777777" w:rsidTr="00A93D78">
        <w:trPr>
          <w:trHeight w:val="99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13AF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9:00am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9:15am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F7F0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Review of Day 1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br/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br/>
              <w:t>Overview of Day 2 and follow up on any outstanding points from Day 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AA73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Mr. Robert Smith</w:t>
            </w:r>
          </w:p>
        </w:tc>
      </w:tr>
      <w:tr w:rsidR="00E81018" w:rsidRPr="00DF07F9" w14:paraId="3C750BF4" w14:textId="77777777" w:rsidTr="00A93D78">
        <w:trPr>
          <w:trHeight w:val="30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FBC78DA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  <w:t xml:space="preserve">Session 4: Building Guyana’s Roadmap for Environmental Statistics </w:t>
            </w:r>
          </w:p>
        </w:tc>
      </w:tr>
      <w:tr w:rsidR="00E81018" w:rsidRPr="00DF07F9" w14:paraId="3102B1C9" w14:textId="77777777" w:rsidTr="00A93D78">
        <w:trPr>
          <w:trHeight w:val="12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516D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9:15am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9:45am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AEDE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Presentation and Q&amp;A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br/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br/>
              <w:t>Working Group on Environmental Indicators in the Framework of Latin America and Caribbean Initiative for Sustainable Development (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ILAC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669E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Mr. Francesco Gaetani - Regional Coordinator, Environment Under Review, Regional Office for Latin America and the Caribbean (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ROLAC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), UN Environment</w:t>
            </w:r>
          </w:p>
        </w:tc>
      </w:tr>
      <w:tr w:rsidR="00E81018" w:rsidRPr="00DF07F9" w14:paraId="08FC3817" w14:textId="77777777" w:rsidTr="00A93D78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458F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9:45am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10:30am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5B1C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Small group discussions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2B0C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Mr. Robert Smith - Assisted by Group moderators and rapporteurs</w:t>
            </w:r>
          </w:p>
        </w:tc>
      </w:tr>
      <w:tr w:rsidR="00E81018" w:rsidRPr="00DF07F9" w14:paraId="760D18C2" w14:textId="77777777" w:rsidTr="00A93D78">
        <w:trPr>
          <w:trHeight w:val="6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7DD5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260D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Roadmap Part I: Assessing the current situation in Guyana 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9A1D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</w:p>
        </w:tc>
      </w:tr>
      <w:tr w:rsidR="00E81018" w:rsidRPr="00254C4D" w14:paraId="64C841FD" w14:textId="77777777" w:rsidTr="00A93D7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BBC97" w14:textId="77777777" w:rsidR="00E81018" w:rsidRPr="00254C4D" w:rsidRDefault="00E81018" w:rsidP="00A93D78">
            <w:pPr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54C4D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10:30am</w:t>
            </w:r>
            <w:proofErr w:type="spellEnd"/>
            <w:r w:rsidRPr="00254C4D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54C4D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10:45am</w:t>
            </w:r>
            <w:proofErr w:type="spellEnd"/>
          </w:p>
        </w:tc>
        <w:tc>
          <w:tcPr>
            <w:tcW w:w="8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FEDF45" w14:textId="77777777" w:rsidR="00E81018" w:rsidRPr="00254C4D" w:rsidRDefault="00E81018" w:rsidP="00A93D78">
            <w:pPr>
              <w:jc w:val="center"/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</w:pPr>
            <w:r w:rsidRPr="00254C4D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Coffee Break</w:t>
            </w:r>
          </w:p>
        </w:tc>
      </w:tr>
      <w:tr w:rsidR="00E81018" w:rsidRPr="00DF07F9" w14:paraId="0719406D" w14:textId="77777777" w:rsidTr="00A93D78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84B6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10:45am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11: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45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am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3959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Small group discussions (cont’d):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CF4B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Groups presentations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(10 mins)</w:t>
            </w:r>
          </w:p>
        </w:tc>
      </w:tr>
      <w:tr w:rsidR="00E81018" w:rsidRPr="00DF07F9" w14:paraId="14032C2E" w14:textId="77777777" w:rsidTr="00A93D78">
        <w:trPr>
          <w:trHeight w:val="6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4759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128D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Roadmap Part I - Assessing the current situation in Guyana 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7061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Mr. Robert Smith</w:t>
            </w:r>
          </w:p>
        </w:tc>
      </w:tr>
      <w:tr w:rsidR="00E81018" w:rsidRPr="00DF07F9" w14:paraId="2C7DC2A4" w14:textId="77777777" w:rsidTr="00A93D78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AC9D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11: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45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am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12: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30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pm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DCF3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Presentation and Q&amp;A: 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2EEC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</w:p>
        </w:tc>
      </w:tr>
      <w:tr w:rsidR="00E81018" w:rsidRPr="00DF07F9" w14:paraId="0B975A47" w14:textId="77777777" w:rsidTr="00A93D78">
        <w:trPr>
          <w:trHeight w:val="103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DC2D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98F2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Identifying needs, gaps and priorities for Guyana's environmental statistics for multilateral environmental agreements (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MEAs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) and Sustainable Development Goals (SDGs)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3349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</w:p>
        </w:tc>
      </w:tr>
      <w:tr w:rsidR="00E81018" w:rsidRPr="00254C4D" w14:paraId="2EFEFA87" w14:textId="77777777" w:rsidTr="00A93D7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18B4" w14:textId="77777777" w:rsidR="00E81018" w:rsidRPr="00254C4D" w:rsidRDefault="00E81018" w:rsidP="00A93D78">
            <w:pPr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54C4D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12:30pm</w:t>
            </w:r>
            <w:proofErr w:type="spellEnd"/>
            <w:r w:rsidRPr="00254C4D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54C4D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1:30pm</w:t>
            </w:r>
            <w:proofErr w:type="spellEnd"/>
          </w:p>
        </w:tc>
        <w:tc>
          <w:tcPr>
            <w:tcW w:w="8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9318" w14:textId="77777777" w:rsidR="00E81018" w:rsidRPr="00254C4D" w:rsidRDefault="00E81018" w:rsidP="00A93D78">
            <w:pPr>
              <w:jc w:val="center"/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</w:pPr>
            <w:r w:rsidRPr="00254C4D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Lunch</w:t>
            </w:r>
          </w:p>
        </w:tc>
      </w:tr>
      <w:tr w:rsidR="00E81018" w:rsidRPr="00DF07F9" w14:paraId="4DBE9FCD" w14:textId="77777777" w:rsidTr="00A93D78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DBB9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1: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3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0pm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2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:30pm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F10C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Presentation and Q&amp;A (cont'd)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0C9D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Mr. Robert Smith</w:t>
            </w:r>
          </w:p>
        </w:tc>
      </w:tr>
      <w:tr w:rsidR="00E81018" w:rsidRPr="00DF07F9" w14:paraId="57443667" w14:textId="77777777" w:rsidTr="00A93D78">
        <w:trPr>
          <w:trHeight w:val="99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613A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BB2C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Identifying needs, gaps and priorities for Guyana's environmental statistics for multilateral environmental agreements (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MEAs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) and Sustainable Development Goals (SDGs)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5D4E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</w:p>
        </w:tc>
      </w:tr>
      <w:tr w:rsidR="00E81018" w:rsidRPr="00DF07F9" w14:paraId="51D63E31" w14:textId="77777777" w:rsidTr="00A93D78">
        <w:trPr>
          <w:trHeight w:val="30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6EE7E8AE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  <w:t>Session 5: [Sectoral] Statistics</w:t>
            </w:r>
          </w:p>
        </w:tc>
      </w:tr>
      <w:tr w:rsidR="00E81018" w:rsidRPr="00DF07F9" w14:paraId="2BA0CC88" w14:textId="77777777" w:rsidTr="00A93D78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B5B2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2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:30pm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3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:00pm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239D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Statistical Presentation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0F7C" w14:textId="77777777" w:rsidR="00E81018" w:rsidRPr="00DF07F9" w:rsidRDefault="00E81018" w:rsidP="00A93D78">
            <w:pPr>
              <w:spacing w:after="240"/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Shevon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Wood - Head, Energy and Energy Statistics Division, Guyana Energy Agency</w:t>
            </w:r>
          </w:p>
        </w:tc>
      </w:tr>
      <w:tr w:rsidR="00E81018" w:rsidRPr="00DF07F9" w14:paraId="0E5F49DD" w14:textId="77777777" w:rsidTr="00A93D78">
        <w:trPr>
          <w:trHeight w:val="1457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57FE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9C45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Brief overview of Guyana’s energy statistics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br/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br/>
              <w:t>The objective is to identify the main elements of Guyana’s energy statistics. These elements will be the focus of the small group discussions in the next session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B340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</w:p>
        </w:tc>
      </w:tr>
      <w:tr w:rsidR="00E81018" w:rsidRPr="00DF07F9" w14:paraId="024F87CF" w14:textId="77777777" w:rsidTr="00A93D78">
        <w:trPr>
          <w:trHeight w:val="78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4BD1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3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:00pm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3: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3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0pm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9B64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Presentation and Q&amp;A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br/>
              <w:t xml:space="preserve"> Energy statistics – International frameworks and their relevance to Guyana Energy statistics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3EF1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Robert Smith</w:t>
            </w:r>
          </w:p>
        </w:tc>
      </w:tr>
      <w:tr w:rsidR="00E81018" w:rsidRPr="00254C4D" w14:paraId="4F8C71BD" w14:textId="77777777" w:rsidTr="00A93D7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C506" w14:textId="77777777" w:rsidR="00E81018" w:rsidRPr="00254C4D" w:rsidRDefault="00E81018" w:rsidP="00A93D78">
            <w:pPr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54C4D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lastRenderedPageBreak/>
              <w:t>3:30pm</w:t>
            </w:r>
            <w:proofErr w:type="spellEnd"/>
            <w:r w:rsidRPr="00254C4D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54C4D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3:45pm</w:t>
            </w:r>
            <w:proofErr w:type="spellEnd"/>
          </w:p>
        </w:tc>
        <w:tc>
          <w:tcPr>
            <w:tcW w:w="8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5332" w14:textId="77777777" w:rsidR="00E81018" w:rsidRPr="00254C4D" w:rsidRDefault="00E81018" w:rsidP="00A93D78">
            <w:pPr>
              <w:jc w:val="center"/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</w:pPr>
            <w:r w:rsidRPr="00254C4D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Coffee Break</w:t>
            </w:r>
          </w:p>
        </w:tc>
      </w:tr>
      <w:tr w:rsidR="00E81018" w:rsidRPr="00DF07F9" w14:paraId="7C8C7D33" w14:textId="77777777" w:rsidTr="00A93D78">
        <w:trPr>
          <w:trHeight w:val="7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451ED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3: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4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5pm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4: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30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pm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CB04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Small group discussions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br/>
              <w:t>Roadmap Part II - Identifying needs/gaps/ priorities for energy statistics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0ABC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Mr. Francesco Gaetani assisted by Group moderators and rapporteurs </w:t>
            </w:r>
          </w:p>
        </w:tc>
      </w:tr>
      <w:tr w:rsidR="00E81018" w:rsidRPr="00DF07F9" w14:paraId="5CF403BA" w14:textId="77777777" w:rsidTr="00A93D78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027E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4: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30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pm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4: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45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pm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6414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Wrap-up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br/>
              <w:t>Summary of the day and brief intro to Day 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37F7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Mr. Francesco Gaetani; Mr. Robert Smith</w:t>
            </w:r>
          </w:p>
        </w:tc>
      </w:tr>
    </w:tbl>
    <w:p w14:paraId="183FE04C" w14:textId="77777777" w:rsidR="00E81018" w:rsidRDefault="00E81018" w:rsidP="00E81018"/>
    <w:tbl>
      <w:tblPr>
        <w:tblW w:w="5000" w:type="pct"/>
        <w:tblInd w:w="-455" w:type="dxa"/>
        <w:tblLook w:val="04A0" w:firstRow="1" w:lastRow="0" w:firstColumn="1" w:lastColumn="0" w:noHBand="0" w:noVBand="1"/>
      </w:tblPr>
      <w:tblGrid>
        <w:gridCol w:w="1776"/>
        <w:gridCol w:w="4166"/>
        <w:gridCol w:w="3529"/>
      </w:tblGrid>
      <w:tr w:rsidR="00E81018" w:rsidRPr="00DF07F9" w14:paraId="301A0DA6" w14:textId="77777777" w:rsidTr="00A93D78">
        <w:trPr>
          <w:trHeight w:val="300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8C8266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A736522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  <w:t>Activity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FBC0A4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  <w:t>Speakers</w:t>
            </w:r>
          </w:p>
        </w:tc>
      </w:tr>
      <w:tr w:rsidR="00E81018" w:rsidRPr="00131928" w14:paraId="431FD33F" w14:textId="77777777" w:rsidTr="00A93D78">
        <w:trPr>
          <w:trHeight w:val="395"/>
          <w:tblHeader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8A6A60" w14:textId="77777777" w:rsidR="00E81018" w:rsidRPr="00131928" w:rsidRDefault="00E81018" w:rsidP="00A93D78">
            <w:pPr>
              <w:rPr>
                <w:rFonts w:ascii="Montserrat Light" w:eastAsia="Times New Roman" w:hAnsi="Montserrat Light"/>
                <w:b/>
                <w:bCs/>
                <w:color w:val="000000"/>
                <w:sz w:val="21"/>
                <w:szCs w:val="21"/>
              </w:rPr>
            </w:pPr>
            <w:r w:rsidRPr="00131928">
              <w:rPr>
                <w:rFonts w:ascii="Montserrat Light" w:eastAsia="Times New Roman" w:hAnsi="Montserrat Light"/>
                <w:b/>
                <w:bCs/>
                <w:color w:val="000000"/>
                <w:sz w:val="21"/>
                <w:szCs w:val="21"/>
              </w:rPr>
              <w:t>Day 3: August 8th (Session 5 cont’d)</w:t>
            </w:r>
          </w:p>
        </w:tc>
      </w:tr>
      <w:tr w:rsidR="00E81018" w:rsidRPr="00DF07F9" w14:paraId="28CD7669" w14:textId="77777777" w:rsidTr="00A93D78">
        <w:trPr>
          <w:trHeight w:val="7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E0CB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9:00am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9:15am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9B78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Presentation and Q&amp;A: 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br/>
              <w:t>Overview of day 3 and follow up on any outstanding points from day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2EA0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Mr. Robert Smith</w:t>
            </w:r>
          </w:p>
        </w:tc>
      </w:tr>
      <w:tr w:rsidR="00E81018" w:rsidRPr="00DF07F9" w14:paraId="4198BBF6" w14:textId="77777777" w:rsidTr="00A93D78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5C27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9:15am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9:45am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4557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Presentations: Brief overview of Guyana’s land use/cover statistics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2081" w14:textId="77777777" w:rsidR="00E81018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Ms. Andrea </w:t>
            </w:r>
            <w:proofErr w:type="spellStart"/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Mahammed</w:t>
            </w:r>
            <w:proofErr w:type="spellEnd"/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,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Head – Land Policy, Planning and Project Division,</w:t>
            </w:r>
          </w:p>
          <w:p w14:paraId="4308BF1E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Guyana Lands and Surveys Commission </w:t>
            </w:r>
          </w:p>
        </w:tc>
      </w:tr>
      <w:tr w:rsidR="00E81018" w:rsidRPr="00DF07F9" w14:paraId="4391251B" w14:textId="77777777" w:rsidTr="00A93D78">
        <w:trPr>
          <w:trHeight w:val="8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B2F2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9:45am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10:30am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BAF1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Presentation and Q&amp;A: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br/>
              <w:t>Land-use statistics – International frameworks and their relevance to Guyana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7EE7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Mr. Robert Smith</w:t>
            </w:r>
          </w:p>
        </w:tc>
      </w:tr>
      <w:tr w:rsidR="00E81018" w:rsidRPr="00254C4D" w14:paraId="6215EDAD" w14:textId="77777777" w:rsidTr="00A93D7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57B3" w14:textId="77777777" w:rsidR="00E81018" w:rsidRPr="00254C4D" w:rsidRDefault="00E81018" w:rsidP="00A93D78">
            <w:pPr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54C4D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10:30am</w:t>
            </w:r>
            <w:proofErr w:type="spellEnd"/>
            <w:r w:rsidRPr="00254C4D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54C4D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10:45am</w:t>
            </w:r>
            <w:proofErr w:type="spellEnd"/>
          </w:p>
        </w:tc>
        <w:tc>
          <w:tcPr>
            <w:tcW w:w="8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2E2B" w14:textId="77777777" w:rsidR="00E81018" w:rsidRPr="00254C4D" w:rsidRDefault="00E81018" w:rsidP="00A93D78">
            <w:pPr>
              <w:jc w:val="center"/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</w:pPr>
            <w:r w:rsidRPr="00254C4D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Coffee Break</w:t>
            </w:r>
          </w:p>
        </w:tc>
      </w:tr>
      <w:tr w:rsidR="00E81018" w:rsidRPr="00DF07F9" w14:paraId="32C6C07E" w14:textId="77777777" w:rsidTr="00A93D78">
        <w:trPr>
          <w:trHeight w:val="7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FFAD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10:45 am – 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12: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3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0pm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9D63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Small group discussions: 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br/>
              <w:t>Roadmap Part II - Identifying needs/gaps/priorities for land statistics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BD73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Mr. Francesco Gaetani - Assisted by Group moderators and rapporteurs</w:t>
            </w:r>
          </w:p>
        </w:tc>
      </w:tr>
      <w:tr w:rsidR="00E81018" w:rsidRPr="00254C4D" w14:paraId="6FA839C1" w14:textId="77777777" w:rsidTr="00A93D7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61D7" w14:textId="77777777" w:rsidR="00E81018" w:rsidRPr="00254C4D" w:rsidRDefault="00E81018" w:rsidP="00A93D78">
            <w:pPr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54C4D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12:30pm</w:t>
            </w:r>
            <w:proofErr w:type="spellEnd"/>
            <w:r w:rsidRPr="00254C4D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54C4D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1:30pm</w:t>
            </w:r>
            <w:proofErr w:type="spellEnd"/>
          </w:p>
        </w:tc>
        <w:tc>
          <w:tcPr>
            <w:tcW w:w="8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3433" w14:textId="77777777" w:rsidR="00E81018" w:rsidRPr="00254C4D" w:rsidRDefault="00E81018" w:rsidP="00A93D78">
            <w:pPr>
              <w:jc w:val="center"/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</w:pPr>
            <w:r w:rsidRPr="00254C4D">
              <w:rPr>
                <w:rFonts w:ascii="Montserrat Light" w:eastAsia="Times New Roman" w:hAnsi="Montserrat Light"/>
                <w:i/>
                <w:iCs/>
                <w:color w:val="000000"/>
                <w:sz w:val="18"/>
                <w:szCs w:val="18"/>
              </w:rPr>
              <w:t>Lunch</w:t>
            </w:r>
          </w:p>
        </w:tc>
      </w:tr>
      <w:tr w:rsidR="00E81018" w:rsidRPr="00DF07F9" w14:paraId="12B7097B" w14:textId="77777777" w:rsidTr="00A93D78">
        <w:trPr>
          <w:trHeight w:val="30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23BC87EB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  <w:t>Session 5: Tying it all together</w:t>
            </w:r>
          </w:p>
        </w:tc>
      </w:tr>
      <w:tr w:rsidR="00E81018" w:rsidRPr="00DF07F9" w14:paraId="4CD9BE89" w14:textId="77777777" w:rsidTr="00A93D78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75A0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1: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3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0pm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2: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3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0pm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289C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Presentation and Q&amp;A: 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A5F6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Mr. Robert Smith</w:t>
            </w:r>
          </w:p>
        </w:tc>
      </w:tr>
      <w:tr w:rsidR="00E81018" w:rsidRPr="00DF07F9" w14:paraId="410EA8EE" w14:textId="77777777" w:rsidTr="00A93D78">
        <w:trPr>
          <w:trHeight w:val="80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6463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02E8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Measuring Guyana's forest sector in the context of the SDGs and the Green State Development Strategy Vision 2040: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490F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</w:p>
        </w:tc>
      </w:tr>
      <w:tr w:rsidR="00E81018" w:rsidRPr="00DF07F9" w14:paraId="2A6AC5A9" w14:textId="77777777" w:rsidTr="00A93D78">
        <w:trPr>
          <w:trHeight w:val="35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7C30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3372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Tying it all together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9FD7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</w:p>
        </w:tc>
      </w:tr>
      <w:tr w:rsidR="00E81018" w:rsidRPr="00DF07F9" w14:paraId="3D5E0730" w14:textId="77777777" w:rsidTr="00A93D78">
        <w:trPr>
          <w:trHeight w:val="30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5D2DB3F8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  <w:t>Session 6: Workshop Wrap-up and closure</w:t>
            </w:r>
          </w:p>
        </w:tc>
      </w:tr>
      <w:tr w:rsidR="00E81018" w:rsidRPr="00DF07F9" w14:paraId="02775460" w14:textId="77777777" w:rsidTr="00A93D78">
        <w:trPr>
          <w:trHeight w:val="386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8AF6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2: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3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0pm</w:t>
            </w:r>
            <w:proofErr w:type="spellEnd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3</w:t>
            </w:r>
            <w: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:0</w:t>
            </w: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0pm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E6FE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 xml:space="preserve">Wrap-up: 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8022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Mr. Francesco Gaetani; Mr. Robert Smith</w:t>
            </w:r>
          </w:p>
        </w:tc>
      </w:tr>
      <w:tr w:rsidR="00E81018" w:rsidRPr="00DF07F9" w14:paraId="5ECDE323" w14:textId="77777777" w:rsidTr="00A93D78">
        <w:trPr>
          <w:trHeight w:val="6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86F2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C1DE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  <w:r w:rsidRPr="00DF07F9"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  <w:t>Discussion of workshop outcomes; presentation of participation certificates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24DB" w14:textId="77777777" w:rsidR="00E81018" w:rsidRPr="00DF07F9" w:rsidRDefault="00E81018" w:rsidP="00A93D78">
            <w:pPr>
              <w:rPr>
                <w:rFonts w:ascii="Montserrat Light" w:eastAsia="Times New Roman" w:hAnsi="Montserrat Light"/>
                <w:color w:val="000000"/>
                <w:sz w:val="18"/>
                <w:szCs w:val="18"/>
              </w:rPr>
            </w:pPr>
          </w:p>
        </w:tc>
      </w:tr>
      <w:tr w:rsidR="00E81018" w:rsidRPr="00DF07F9" w14:paraId="6FFB6FCE" w14:textId="77777777" w:rsidTr="00A93D78">
        <w:trPr>
          <w:trHeight w:val="30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8FA00A" w14:textId="77777777" w:rsidR="00E81018" w:rsidRPr="00DF07F9" w:rsidRDefault="00E81018" w:rsidP="00A93D78">
            <w:pPr>
              <w:jc w:val="center"/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ontserrat Light" w:eastAsia="Times New Roman" w:hAnsi="Montserrat Light"/>
                <w:b/>
                <w:bCs/>
                <w:color w:val="000000"/>
                <w:sz w:val="18"/>
                <w:szCs w:val="18"/>
              </w:rPr>
              <w:t>Instant Poll</w:t>
            </w:r>
          </w:p>
        </w:tc>
      </w:tr>
    </w:tbl>
    <w:p w14:paraId="1BFD1950" w14:textId="77777777" w:rsidR="00E81018" w:rsidRPr="00C40FA1" w:rsidRDefault="00E81018" w:rsidP="00E81018">
      <w:pPr>
        <w:spacing w:before="120"/>
        <w:jc w:val="both"/>
        <w:rPr>
          <w:rFonts w:ascii="Montserrat Light" w:hAnsi="Montserrat Light" w:cs="Calibri"/>
          <w:sz w:val="20"/>
          <w:szCs w:val="20"/>
        </w:rPr>
      </w:pPr>
    </w:p>
    <w:p w14:paraId="091D5C7F" w14:textId="77777777" w:rsidR="00BC09DA" w:rsidRDefault="00BC09DA">
      <w:bookmarkStart w:id="1" w:name="_GoBack"/>
      <w:bookmarkEnd w:id="1"/>
    </w:p>
    <w:sectPr w:rsidR="00BC0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Calibri"/>
    <w:charset w:val="4D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4D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18"/>
    <w:rsid w:val="00BC09DA"/>
    <w:rsid w:val="00E8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EE80"/>
  <w15:chartTrackingRefBased/>
  <w15:docId w15:val="{25C6A339-1D05-450A-BB8D-60E6C7C6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018"/>
    <w:pPr>
      <w:spacing w:after="12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Ngina - Affiliate</dc:creator>
  <cp:keywords/>
  <dc:description/>
  <cp:lastModifiedBy>Diana Ngina - Affiliate</cp:lastModifiedBy>
  <cp:revision>1</cp:revision>
  <dcterms:created xsi:type="dcterms:W3CDTF">2020-02-11T05:42:00Z</dcterms:created>
  <dcterms:modified xsi:type="dcterms:W3CDTF">2020-02-11T05:43:00Z</dcterms:modified>
</cp:coreProperties>
</file>