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84"/>
        <w:gridCol w:w="283"/>
        <w:gridCol w:w="567"/>
        <w:gridCol w:w="709"/>
        <w:gridCol w:w="709"/>
        <w:gridCol w:w="709"/>
        <w:gridCol w:w="992"/>
        <w:gridCol w:w="1134"/>
        <w:gridCol w:w="850"/>
        <w:gridCol w:w="426"/>
        <w:gridCol w:w="850"/>
        <w:gridCol w:w="1276"/>
        <w:gridCol w:w="1134"/>
        <w:gridCol w:w="1276"/>
      </w:tblGrid>
      <w:tr w:rsidR="004F190D" w:rsidTr="004F190D">
        <w:trPr>
          <w:cantSplit/>
          <w:trHeight w:val="1134"/>
        </w:trPr>
        <w:tc>
          <w:tcPr>
            <w:tcW w:w="846" w:type="dxa"/>
          </w:tcPr>
          <w:p w:rsidR="009628CF" w:rsidRDefault="009628CF" w:rsidP="00CA55D5">
            <w:r>
              <w:t>Cluster</w:t>
            </w:r>
          </w:p>
        </w:tc>
        <w:tc>
          <w:tcPr>
            <w:tcW w:w="1984" w:type="dxa"/>
          </w:tcPr>
          <w:p w:rsidR="009628CF" w:rsidRDefault="009628CF" w:rsidP="00CA55D5">
            <w:r>
              <w:t>Measure</w:t>
            </w:r>
          </w:p>
        </w:tc>
        <w:tc>
          <w:tcPr>
            <w:tcW w:w="284" w:type="dxa"/>
            <w:textDirection w:val="btLr"/>
          </w:tcPr>
          <w:p w:rsidR="009628CF" w:rsidRDefault="009628CF" w:rsidP="00CA55D5">
            <w:pPr>
              <w:ind w:left="113" w:right="113"/>
            </w:pPr>
            <w:r>
              <w:t>SDG 1.1: Eradicate extreme poverty</w:t>
            </w:r>
          </w:p>
        </w:tc>
        <w:tc>
          <w:tcPr>
            <w:tcW w:w="283" w:type="dxa"/>
            <w:textDirection w:val="btLr"/>
          </w:tcPr>
          <w:p w:rsidR="009628CF" w:rsidRDefault="009628CF" w:rsidP="00CA55D5">
            <w:pPr>
              <w:ind w:left="113" w:right="113"/>
            </w:pPr>
            <w:r>
              <w:t>SDG 2.1: End hunger</w:t>
            </w:r>
          </w:p>
        </w:tc>
        <w:tc>
          <w:tcPr>
            <w:tcW w:w="567" w:type="dxa"/>
            <w:textDirection w:val="btLr"/>
          </w:tcPr>
          <w:p w:rsidR="009628CF" w:rsidRDefault="009628CF" w:rsidP="00CA55D5">
            <w:pPr>
              <w:ind w:left="113" w:right="113"/>
            </w:pPr>
            <w:r>
              <w:t>SDG 3.2: End preventable death of children under 5</w:t>
            </w:r>
          </w:p>
        </w:tc>
        <w:tc>
          <w:tcPr>
            <w:tcW w:w="709" w:type="dxa"/>
            <w:textDirection w:val="btLr"/>
          </w:tcPr>
          <w:p w:rsidR="009628CF" w:rsidRDefault="009628CF" w:rsidP="00CA55D5">
            <w:pPr>
              <w:ind w:left="113" w:right="113"/>
            </w:pPr>
            <w:r>
              <w:t>SDG 6.1. and 6.2: Universal access to safe water and sanitation</w:t>
            </w:r>
          </w:p>
        </w:tc>
        <w:tc>
          <w:tcPr>
            <w:tcW w:w="709" w:type="dxa"/>
            <w:textDirection w:val="btLr"/>
          </w:tcPr>
          <w:p w:rsidR="009628CF" w:rsidRDefault="009628CF" w:rsidP="00CA55D5">
            <w:pPr>
              <w:ind w:left="113" w:right="113"/>
            </w:pPr>
            <w:r>
              <w:t>SDG 6.3: Improve water quality</w:t>
            </w:r>
          </w:p>
        </w:tc>
        <w:tc>
          <w:tcPr>
            <w:tcW w:w="709" w:type="dxa"/>
            <w:textDirection w:val="btLr"/>
          </w:tcPr>
          <w:p w:rsidR="009628CF" w:rsidRDefault="009628CF" w:rsidP="00CA55D5">
            <w:pPr>
              <w:ind w:left="113" w:right="113"/>
            </w:pPr>
            <w:r>
              <w:t>SDG 6.4: End water scarcity</w:t>
            </w:r>
          </w:p>
        </w:tc>
        <w:tc>
          <w:tcPr>
            <w:tcW w:w="992" w:type="dxa"/>
            <w:textDirection w:val="btLr"/>
          </w:tcPr>
          <w:p w:rsidR="009628CF" w:rsidRDefault="009628CF" w:rsidP="00CA55D5">
            <w:pPr>
              <w:ind w:left="113" w:right="113"/>
            </w:pPr>
            <w:r>
              <w:t>SDG 7.1: Universal access to modern energy services</w:t>
            </w:r>
          </w:p>
        </w:tc>
        <w:tc>
          <w:tcPr>
            <w:tcW w:w="1134" w:type="dxa"/>
            <w:textDirection w:val="btLr"/>
          </w:tcPr>
          <w:p w:rsidR="009628CF" w:rsidRDefault="009628CF" w:rsidP="00CA55D5">
            <w:pPr>
              <w:ind w:left="113" w:right="113"/>
            </w:pPr>
            <w:r>
              <w:t>SDG 11.6: Improve air quality in cities</w:t>
            </w:r>
          </w:p>
        </w:tc>
        <w:tc>
          <w:tcPr>
            <w:tcW w:w="850" w:type="dxa"/>
            <w:textDirection w:val="btLr"/>
          </w:tcPr>
          <w:p w:rsidR="009628CF" w:rsidRDefault="009628CF" w:rsidP="00CA55D5">
            <w:pPr>
              <w:ind w:left="113" w:right="113"/>
            </w:pPr>
            <w:r>
              <w:t>SDG 13: Limit climate change</w:t>
            </w:r>
          </w:p>
        </w:tc>
        <w:tc>
          <w:tcPr>
            <w:tcW w:w="426" w:type="dxa"/>
            <w:textDirection w:val="btLr"/>
          </w:tcPr>
          <w:p w:rsidR="009628CF" w:rsidRDefault="009628CF" w:rsidP="00CA55D5">
            <w:pPr>
              <w:ind w:left="113" w:right="113"/>
            </w:pPr>
            <w:r>
              <w:t>SDG 14.1: Reduce marine nutrient pollution</w:t>
            </w:r>
          </w:p>
        </w:tc>
        <w:tc>
          <w:tcPr>
            <w:tcW w:w="850" w:type="dxa"/>
            <w:textDirection w:val="btLr"/>
          </w:tcPr>
          <w:p w:rsidR="009628CF" w:rsidRDefault="009628CF" w:rsidP="009628CF">
            <w:pPr>
              <w:ind w:left="113" w:right="113"/>
            </w:pPr>
            <w:r>
              <w:t>S DG 14.3: Limit ocean acidification</w:t>
            </w:r>
          </w:p>
        </w:tc>
        <w:tc>
          <w:tcPr>
            <w:tcW w:w="1276" w:type="dxa"/>
            <w:textDirection w:val="btLr"/>
          </w:tcPr>
          <w:p w:rsidR="009628CF" w:rsidRDefault="009628CF" w:rsidP="00CA55D5">
            <w:pPr>
              <w:ind w:left="113" w:right="113"/>
            </w:pPr>
            <w:r>
              <w:t>SDG 14.4: Sustainably manage ocean resources</w:t>
            </w:r>
          </w:p>
        </w:tc>
        <w:tc>
          <w:tcPr>
            <w:tcW w:w="1134" w:type="dxa"/>
            <w:textDirection w:val="btLr"/>
          </w:tcPr>
          <w:p w:rsidR="009628CF" w:rsidRDefault="009628CF" w:rsidP="009628CF">
            <w:pPr>
              <w:ind w:left="113" w:right="113"/>
            </w:pPr>
            <w:r>
              <w:t xml:space="preserve">SDG 15.3: Achieve land degradation neutrality </w:t>
            </w:r>
          </w:p>
        </w:tc>
        <w:tc>
          <w:tcPr>
            <w:tcW w:w="1276" w:type="dxa"/>
            <w:textDirection w:val="btLr"/>
          </w:tcPr>
          <w:p w:rsidR="009628CF" w:rsidRDefault="009628CF" w:rsidP="009628CF">
            <w:pPr>
              <w:ind w:left="113" w:right="113"/>
            </w:pPr>
            <w:r>
              <w:t>SDG 15.5: Halt biodiversity loss</w:t>
            </w:r>
          </w:p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9628CF" w:rsidRDefault="009628CF" w:rsidP="00CA55D5">
            <w:pPr>
              <w:ind w:left="113" w:right="113"/>
            </w:pPr>
            <w:r>
              <w:t xml:space="preserve">Agriculture, food, land and </w:t>
            </w:r>
            <w:proofErr w:type="spellStart"/>
            <w:r>
              <w:t>biodiveristy</w:t>
            </w:r>
            <w:proofErr w:type="spellEnd"/>
          </w:p>
        </w:tc>
        <w:tc>
          <w:tcPr>
            <w:tcW w:w="1984" w:type="dxa"/>
          </w:tcPr>
          <w:p w:rsidR="009628CF" w:rsidRDefault="009628CF" w:rsidP="00CA55D5">
            <w:r>
              <w:t>Reduce food loss and waste</w:t>
            </w:r>
          </w:p>
        </w:tc>
        <w:tc>
          <w:tcPr>
            <w:tcW w:w="284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283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567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709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709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709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992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850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426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850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1276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1134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1276" w:type="dxa"/>
            <w:shd w:val="clear" w:color="auto" w:fill="A8D08D" w:themeFill="accent6" w:themeFillTint="99"/>
          </w:tcPr>
          <w:p w:rsidR="009628CF" w:rsidRDefault="009628CF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9628CF" w:rsidRDefault="009628CF" w:rsidP="00CA55D5">
            <w:pPr>
              <w:ind w:left="113" w:right="113"/>
            </w:pPr>
          </w:p>
        </w:tc>
        <w:tc>
          <w:tcPr>
            <w:tcW w:w="1984" w:type="dxa"/>
          </w:tcPr>
          <w:p w:rsidR="009628CF" w:rsidRDefault="009628CF" w:rsidP="00CA55D5">
            <w:r>
              <w:t>Yield improvement</w:t>
            </w:r>
          </w:p>
        </w:tc>
        <w:tc>
          <w:tcPr>
            <w:tcW w:w="284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283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567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</w:tcPr>
          <w:p w:rsidR="009628CF" w:rsidRDefault="009628CF" w:rsidP="00CA55D5"/>
        </w:tc>
        <w:tc>
          <w:tcPr>
            <w:tcW w:w="992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850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426" w:type="dxa"/>
          </w:tcPr>
          <w:p w:rsidR="009628CF" w:rsidRDefault="009628CF" w:rsidP="00CA55D5"/>
        </w:tc>
        <w:tc>
          <w:tcPr>
            <w:tcW w:w="850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1276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1134" w:type="dxa"/>
            <w:shd w:val="clear" w:color="auto" w:fill="BFBFBF" w:themeFill="background1" w:themeFillShade="BF"/>
          </w:tcPr>
          <w:p w:rsidR="009628CF" w:rsidRDefault="009628CF" w:rsidP="00CA55D5"/>
        </w:tc>
        <w:tc>
          <w:tcPr>
            <w:tcW w:w="1276" w:type="dxa"/>
            <w:shd w:val="clear" w:color="auto" w:fill="C5E0B3" w:themeFill="accent6" w:themeFillTint="66"/>
          </w:tcPr>
          <w:p w:rsidR="009628CF" w:rsidRDefault="009628CF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9628CF" w:rsidRDefault="009628CF" w:rsidP="00CA55D5">
            <w:pPr>
              <w:ind w:left="113" w:right="113"/>
            </w:pPr>
          </w:p>
        </w:tc>
        <w:tc>
          <w:tcPr>
            <w:tcW w:w="1984" w:type="dxa"/>
          </w:tcPr>
          <w:p w:rsidR="009628CF" w:rsidRDefault="009628CF" w:rsidP="00CA55D5">
            <w:r>
              <w:t>Nutrition management</w:t>
            </w:r>
          </w:p>
        </w:tc>
        <w:tc>
          <w:tcPr>
            <w:tcW w:w="284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283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567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992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850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426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850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276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276" w:type="dxa"/>
            <w:shd w:val="clear" w:color="auto" w:fill="D9D9D9" w:themeFill="background1" w:themeFillShade="D9"/>
          </w:tcPr>
          <w:p w:rsidR="009628CF" w:rsidRDefault="009628CF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9628CF" w:rsidRDefault="009628CF" w:rsidP="00CA55D5">
            <w:pPr>
              <w:ind w:left="113" w:right="113"/>
            </w:pPr>
          </w:p>
        </w:tc>
        <w:tc>
          <w:tcPr>
            <w:tcW w:w="1984" w:type="dxa"/>
          </w:tcPr>
          <w:p w:rsidR="009628CF" w:rsidRDefault="009628CF" w:rsidP="00CA55D5">
            <w:r>
              <w:t>Diet change</w:t>
            </w:r>
          </w:p>
        </w:tc>
        <w:tc>
          <w:tcPr>
            <w:tcW w:w="284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283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567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709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992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850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426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850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1276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1134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1276" w:type="dxa"/>
            <w:shd w:val="clear" w:color="auto" w:fill="A8D08D" w:themeFill="accent6" w:themeFillTint="99"/>
          </w:tcPr>
          <w:p w:rsidR="009628CF" w:rsidRDefault="009628CF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9628CF" w:rsidRDefault="009628CF" w:rsidP="00CA55D5">
            <w:pPr>
              <w:ind w:left="113" w:right="113"/>
            </w:pPr>
          </w:p>
        </w:tc>
        <w:tc>
          <w:tcPr>
            <w:tcW w:w="1984" w:type="dxa"/>
          </w:tcPr>
          <w:p w:rsidR="009628CF" w:rsidRDefault="009628CF" w:rsidP="00CA55D5">
            <w:r>
              <w:t>Manage soil organic carbon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283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567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992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850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426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850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1276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1276" w:type="dxa"/>
            <w:shd w:val="clear" w:color="auto" w:fill="C5E0B3" w:themeFill="accent6" w:themeFillTint="66"/>
          </w:tcPr>
          <w:p w:rsidR="009628CF" w:rsidRDefault="009628CF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9628CF" w:rsidRDefault="009628CF" w:rsidP="00CA55D5">
            <w:pPr>
              <w:ind w:left="113" w:right="113"/>
            </w:pPr>
          </w:p>
        </w:tc>
        <w:tc>
          <w:tcPr>
            <w:tcW w:w="1984" w:type="dxa"/>
          </w:tcPr>
          <w:p w:rsidR="009628CF" w:rsidRDefault="009628CF" w:rsidP="00CA55D5">
            <w:r>
              <w:t>Minimize land damage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283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567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709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992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850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426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850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1276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538135" w:themeFill="accent6" w:themeFillShade="BF"/>
          </w:tcPr>
          <w:p w:rsidR="009628CF" w:rsidRDefault="009628CF" w:rsidP="00CA55D5"/>
        </w:tc>
        <w:tc>
          <w:tcPr>
            <w:tcW w:w="1276" w:type="dxa"/>
            <w:shd w:val="clear" w:color="auto" w:fill="A8D08D" w:themeFill="accent6" w:themeFillTint="99"/>
          </w:tcPr>
          <w:p w:rsidR="009628CF" w:rsidRDefault="009628CF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9628CF" w:rsidRDefault="009628CF" w:rsidP="00CA55D5">
            <w:pPr>
              <w:ind w:left="113" w:right="113"/>
            </w:pPr>
          </w:p>
        </w:tc>
        <w:tc>
          <w:tcPr>
            <w:tcW w:w="1984" w:type="dxa"/>
          </w:tcPr>
          <w:p w:rsidR="009628CF" w:rsidRDefault="009628CF" w:rsidP="00CA55D5">
            <w:r>
              <w:t>Land Ownership</w:t>
            </w:r>
          </w:p>
        </w:tc>
        <w:tc>
          <w:tcPr>
            <w:tcW w:w="284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283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567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992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850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426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850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276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1276" w:type="dxa"/>
            <w:shd w:val="clear" w:color="auto" w:fill="C5E0B3" w:themeFill="accent6" w:themeFillTint="66"/>
          </w:tcPr>
          <w:p w:rsidR="009628CF" w:rsidRDefault="009628CF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9628CF" w:rsidRDefault="009628CF" w:rsidP="00CA55D5">
            <w:pPr>
              <w:ind w:left="113" w:right="113"/>
            </w:pPr>
          </w:p>
        </w:tc>
        <w:tc>
          <w:tcPr>
            <w:tcW w:w="1984" w:type="dxa"/>
          </w:tcPr>
          <w:p w:rsidR="009628CF" w:rsidRDefault="009628CF" w:rsidP="00CA55D5">
            <w:r>
              <w:t>Protection of terrestrial systems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283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567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709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709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992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850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426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850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1276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1276" w:type="dxa"/>
            <w:shd w:val="clear" w:color="auto" w:fill="538135" w:themeFill="accent6" w:themeFillShade="BF"/>
          </w:tcPr>
          <w:p w:rsidR="009628CF" w:rsidRDefault="009628CF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9628CF" w:rsidRDefault="009628CF" w:rsidP="00CA55D5">
            <w:pPr>
              <w:ind w:left="113" w:right="113"/>
            </w:pPr>
          </w:p>
        </w:tc>
        <w:tc>
          <w:tcPr>
            <w:tcW w:w="1984" w:type="dxa"/>
          </w:tcPr>
          <w:p w:rsidR="009628CF" w:rsidRDefault="009628CF" w:rsidP="00CA55D5">
            <w:r>
              <w:t>Land-use planning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283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567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709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992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850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426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850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1276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1134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1276" w:type="dxa"/>
            <w:shd w:val="clear" w:color="auto" w:fill="A8D08D" w:themeFill="accent6" w:themeFillTint="99"/>
          </w:tcPr>
          <w:p w:rsidR="009628CF" w:rsidRDefault="009628CF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9628CF" w:rsidRDefault="009628CF" w:rsidP="00CA55D5">
            <w:pPr>
              <w:ind w:left="113" w:right="113"/>
            </w:pPr>
          </w:p>
        </w:tc>
        <w:tc>
          <w:tcPr>
            <w:tcW w:w="1984" w:type="dxa"/>
          </w:tcPr>
          <w:p w:rsidR="009628CF" w:rsidRDefault="009628CF" w:rsidP="00CA55D5">
            <w:r>
              <w:t>Forest Management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283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567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709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992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850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426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850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1276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1276" w:type="dxa"/>
            <w:shd w:val="clear" w:color="auto" w:fill="C5E0B3" w:themeFill="accent6" w:themeFillTint="66"/>
          </w:tcPr>
          <w:p w:rsidR="009628CF" w:rsidRDefault="009628CF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9628CF" w:rsidRDefault="009628CF" w:rsidP="00CA55D5">
            <w:pPr>
              <w:ind w:left="113" w:right="113"/>
            </w:pPr>
          </w:p>
        </w:tc>
        <w:tc>
          <w:tcPr>
            <w:tcW w:w="1984" w:type="dxa"/>
          </w:tcPr>
          <w:p w:rsidR="009628CF" w:rsidRDefault="009628CF" w:rsidP="00CA55D5">
            <w:r>
              <w:t>Access to food</w:t>
            </w:r>
          </w:p>
        </w:tc>
        <w:tc>
          <w:tcPr>
            <w:tcW w:w="284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283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567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992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850" w:type="dxa"/>
          </w:tcPr>
          <w:p w:rsidR="009628CF" w:rsidRDefault="009628CF" w:rsidP="00CA55D5"/>
        </w:tc>
        <w:tc>
          <w:tcPr>
            <w:tcW w:w="426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850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276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276" w:type="dxa"/>
            <w:shd w:val="clear" w:color="auto" w:fill="D9D9D9" w:themeFill="background1" w:themeFillShade="D9"/>
          </w:tcPr>
          <w:p w:rsidR="009628CF" w:rsidRDefault="009628CF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9628CF" w:rsidRDefault="008F53E6" w:rsidP="00CA55D5">
            <w:pPr>
              <w:ind w:left="113" w:right="113"/>
            </w:pPr>
            <w:r>
              <w:t>Energy, air and climate</w:t>
            </w:r>
          </w:p>
        </w:tc>
        <w:tc>
          <w:tcPr>
            <w:tcW w:w="1984" w:type="dxa"/>
          </w:tcPr>
          <w:p w:rsidR="009628CF" w:rsidRDefault="008F53E6" w:rsidP="00CA55D5">
            <w:r>
              <w:t>Improve energy access</w:t>
            </w:r>
          </w:p>
        </w:tc>
        <w:tc>
          <w:tcPr>
            <w:tcW w:w="284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283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567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709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992" w:type="dxa"/>
            <w:shd w:val="clear" w:color="auto" w:fill="538135" w:themeFill="accent6" w:themeFillShade="BF"/>
          </w:tcPr>
          <w:p w:rsidR="009628CF" w:rsidRDefault="009628CF" w:rsidP="00CA55D5"/>
        </w:tc>
        <w:tc>
          <w:tcPr>
            <w:tcW w:w="1134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850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426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850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276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276" w:type="dxa"/>
            <w:shd w:val="clear" w:color="auto" w:fill="C5E0B3" w:themeFill="accent6" w:themeFillTint="66"/>
          </w:tcPr>
          <w:p w:rsidR="009628CF" w:rsidRDefault="009628CF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9628CF" w:rsidRDefault="009628CF" w:rsidP="00CA55D5">
            <w:pPr>
              <w:ind w:left="113" w:right="113"/>
            </w:pPr>
          </w:p>
        </w:tc>
        <w:tc>
          <w:tcPr>
            <w:tcW w:w="1984" w:type="dxa"/>
          </w:tcPr>
          <w:p w:rsidR="009628CF" w:rsidRDefault="008F53E6" w:rsidP="00CA55D5">
            <w:r>
              <w:t>Behavioral change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283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567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992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1134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850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426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850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1276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113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276" w:type="dxa"/>
            <w:shd w:val="clear" w:color="auto" w:fill="C5E0B3" w:themeFill="accent6" w:themeFillTint="66"/>
          </w:tcPr>
          <w:p w:rsidR="009628CF" w:rsidRDefault="009628CF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9628CF" w:rsidRDefault="009628CF" w:rsidP="00CA55D5">
            <w:pPr>
              <w:ind w:left="113" w:right="113"/>
            </w:pPr>
          </w:p>
        </w:tc>
        <w:tc>
          <w:tcPr>
            <w:tcW w:w="1984" w:type="dxa"/>
          </w:tcPr>
          <w:p w:rsidR="009628CF" w:rsidRDefault="008F53E6" w:rsidP="00CA55D5">
            <w:r>
              <w:t>End-use electrification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283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567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992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1134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850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426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850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1276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276" w:type="dxa"/>
            <w:shd w:val="clear" w:color="auto" w:fill="D9D9D9" w:themeFill="background1" w:themeFillShade="D9"/>
          </w:tcPr>
          <w:p w:rsidR="009628CF" w:rsidRDefault="009628CF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9628CF" w:rsidRDefault="009628CF" w:rsidP="00CA55D5">
            <w:pPr>
              <w:ind w:left="113" w:right="113"/>
            </w:pPr>
          </w:p>
        </w:tc>
        <w:tc>
          <w:tcPr>
            <w:tcW w:w="1984" w:type="dxa"/>
          </w:tcPr>
          <w:p w:rsidR="009628CF" w:rsidRDefault="008F53E6" w:rsidP="00CA55D5">
            <w:r>
              <w:t>Low/ zero emission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283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567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992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1134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850" w:type="dxa"/>
            <w:shd w:val="clear" w:color="auto" w:fill="538135" w:themeFill="accent6" w:themeFillShade="BF"/>
          </w:tcPr>
          <w:p w:rsidR="009628CF" w:rsidRDefault="009628CF" w:rsidP="00CA55D5"/>
        </w:tc>
        <w:tc>
          <w:tcPr>
            <w:tcW w:w="426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850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1276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276" w:type="dxa"/>
            <w:shd w:val="clear" w:color="auto" w:fill="D9D9D9" w:themeFill="background1" w:themeFillShade="D9"/>
          </w:tcPr>
          <w:p w:rsidR="009628CF" w:rsidRDefault="009628CF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9628CF" w:rsidRDefault="009628CF" w:rsidP="00CA55D5">
            <w:pPr>
              <w:ind w:left="113" w:right="113"/>
            </w:pPr>
          </w:p>
        </w:tc>
        <w:tc>
          <w:tcPr>
            <w:tcW w:w="1984" w:type="dxa"/>
          </w:tcPr>
          <w:p w:rsidR="009628CF" w:rsidRDefault="008F53E6" w:rsidP="00CA55D5">
            <w:r>
              <w:t>Bioenergy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283" w:type="dxa"/>
          </w:tcPr>
          <w:p w:rsidR="009628CF" w:rsidRDefault="009628CF" w:rsidP="00CA55D5"/>
        </w:tc>
        <w:tc>
          <w:tcPr>
            <w:tcW w:w="567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</w:tcPr>
          <w:p w:rsidR="009628CF" w:rsidRDefault="009628CF" w:rsidP="00CA55D5"/>
        </w:tc>
        <w:tc>
          <w:tcPr>
            <w:tcW w:w="709" w:type="dxa"/>
          </w:tcPr>
          <w:p w:rsidR="009628CF" w:rsidRDefault="009628CF" w:rsidP="00CA55D5"/>
        </w:tc>
        <w:tc>
          <w:tcPr>
            <w:tcW w:w="709" w:type="dxa"/>
          </w:tcPr>
          <w:p w:rsidR="009628CF" w:rsidRDefault="009628CF" w:rsidP="00CA55D5"/>
        </w:tc>
        <w:tc>
          <w:tcPr>
            <w:tcW w:w="992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113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850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426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850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1276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</w:tcPr>
          <w:p w:rsidR="009628CF" w:rsidRDefault="009628CF" w:rsidP="00CA55D5"/>
        </w:tc>
        <w:tc>
          <w:tcPr>
            <w:tcW w:w="1276" w:type="dxa"/>
            <w:shd w:val="clear" w:color="auto" w:fill="FFD966" w:themeFill="accent4" w:themeFillTint="99"/>
          </w:tcPr>
          <w:p w:rsidR="009628CF" w:rsidRDefault="009628CF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9628CF" w:rsidRDefault="009628CF" w:rsidP="00CA55D5">
            <w:pPr>
              <w:ind w:left="113" w:right="113"/>
            </w:pPr>
          </w:p>
        </w:tc>
        <w:tc>
          <w:tcPr>
            <w:tcW w:w="1984" w:type="dxa"/>
          </w:tcPr>
          <w:p w:rsidR="009628CF" w:rsidRDefault="008F53E6" w:rsidP="00CA55D5">
            <w:r>
              <w:t>Improve energy efficiency</w:t>
            </w:r>
          </w:p>
        </w:tc>
        <w:tc>
          <w:tcPr>
            <w:tcW w:w="284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283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567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709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992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1134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850" w:type="dxa"/>
            <w:shd w:val="clear" w:color="auto" w:fill="538135" w:themeFill="accent6" w:themeFillShade="BF"/>
          </w:tcPr>
          <w:p w:rsidR="009628CF" w:rsidRDefault="009628CF" w:rsidP="00CA55D5"/>
        </w:tc>
        <w:tc>
          <w:tcPr>
            <w:tcW w:w="426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850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1276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276" w:type="dxa"/>
            <w:shd w:val="clear" w:color="auto" w:fill="C5E0B3" w:themeFill="accent6" w:themeFillTint="66"/>
          </w:tcPr>
          <w:p w:rsidR="009628CF" w:rsidRDefault="009628CF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9628CF" w:rsidRDefault="009628CF" w:rsidP="00CA55D5">
            <w:pPr>
              <w:ind w:left="113" w:right="113"/>
            </w:pPr>
          </w:p>
        </w:tc>
        <w:tc>
          <w:tcPr>
            <w:tcW w:w="1984" w:type="dxa"/>
          </w:tcPr>
          <w:p w:rsidR="009628CF" w:rsidRDefault="008F53E6" w:rsidP="00CA55D5">
            <w:r>
              <w:t>Negative emission technologies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283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567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992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850" w:type="dxa"/>
            <w:shd w:val="clear" w:color="auto" w:fill="538135" w:themeFill="accent6" w:themeFillShade="BF"/>
          </w:tcPr>
          <w:p w:rsidR="009628CF" w:rsidRDefault="009628CF" w:rsidP="00CA55D5"/>
        </w:tc>
        <w:tc>
          <w:tcPr>
            <w:tcW w:w="426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850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1276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276" w:type="dxa"/>
            <w:shd w:val="clear" w:color="auto" w:fill="D9D9D9" w:themeFill="background1" w:themeFillShade="D9"/>
          </w:tcPr>
          <w:p w:rsidR="009628CF" w:rsidRDefault="009628CF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9628CF" w:rsidRDefault="009628CF" w:rsidP="00CA55D5">
            <w:pPr>
              <w:ind w:left="113" w:right="113"/>
            </w:pPr>
          </w:p>
        </w:tc>
        <w:tc>
          <w:tcPr>
            <w:tcW w:w="1984" w:type="dxa"/>
          </w:tcPr>
          <w:p w:rsidR="009628CF" w:rsidRDefault="008F53E6" w:rsidP="00CA55D5">
            <w:r>
              <w:t>Air pollution control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283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567" w:type="dxa"/>
            <w:shd w:val="clear" w:color="auto" w:fill="A8D08D" w:themeFill="accent6" w:themeFillTint="99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709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709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992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538135" w:themeFill="accent6" w:themeFillShade="BF"/>
          </w:tcPr>
          <w:p w:rsidR="009628CF" w:rsidRDefault="009628CF" w:rsidP="00CA55D5"/>
        </w:tc>
        <w:tc>
          <w:tcPr>
            <w:tcW w:w="850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426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850" w:type="dxa"/>
            <w:shd w:val="clear" w:color="auto" w:fill="C5E0B3" w:themeFill="accent6" w:themeFillTint="66"/>
          </w:tcPr>
          <w:p w:rsidR="009628CF" w:rsidRDefault="009628CF" w:rsidP="00CA55D5"/>
        </w:tc>
        <w:tc>
          <w:tcPr>
            <w:tcW w:w="1276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134" w:type="dxa"/>
            <w:shd w:val="clear" w:color="auto" w:fill="D9D9D9" w:themeFill="background1" w:themeFillShade="D9"/>
          </w:tcPr>
          <w:p w:rsidR="009628CF" w:rsidRDefault="009628CF" w:rsidP="00CA55D5"/>
        </w:tc>
        <w:tc>
          <w:tcPr>
            <w:tcW w:w="1276" w:type="dxa"/>
            <w:shd w:val="clear" w:color="auto" w:fill="C5E0B3" w:themeFill="accent6" w:themeFillTint="66"/>
          </w:tcPr>
          <w:p w:rsidR="009628CF" w:rsidRDefault="009628CF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BD74F1" w:rsidRDefault="00BD74F1" w:rsidP="00CA55D5">
            <w:pPr>
              <w:ind w:left="113" w:right="113"/>
            </w:pPr>
          </w:p>
        </w:tc>
        <w:tc>
          <w:tcPr>
            <w:tcW w:w="1984" w:type="dxa"/>
          </w:tcPr>
          <w:p w:rsidR="00BD74F1" w:rsidRDefault="00BD74F1" w:rsidP="00CA55D5">
            <w:r>
              <w:t>Non-CO</w:t>
            </w:r>
            <w:r w:rsidRPr="00BD74F1">
              <w:rPr>
                <w:vertAlign w:val="subscript"/>
              </w:rPr>
              <w:t>2</w:t>
            </w:r>
            <w:r>
              <w:t xml:space="preserve"> emission reduction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283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567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709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709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709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992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134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850" w:type="dxa"/>
            <w:shd w:val="clear" w:color="auto" w:fill="538135" w:themeFill="accent6" w:themeFillShade="BF"/>
          </w:tcPr>
          <w:p w:rsidR="00BD74F1" w:rsidRDefault="00BD74F1" w:rsidP="00CA55D5"/>
        </w:tc>
        <w:tc>
          <w:tcPr>
            <w:tcW w:w="426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850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1276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134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276" w:type="dxa"/>
            <w:shd w:val="clear" w:color="auto" w:fill="D9D9D9" w:themeFill="background1" w:themeFillShade="D9"/>
          </w:tcPr>
          <w:p w:rsidR="00BD74F1" w:rsidRDefault="00BD74F1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BD74F1" w:rsidRDefault="00BD74F1" w:rsidP="00CA55D5">
            <w:pPr>
              <w:ind w:left="113" w:right="113"/>
            </w:pPr>
            <w:bookmarkStart w:id="0" w:name="_GoBack" w:colFirst="0" w:colLast="0"/>
            <w:r>
              <w:t>Freshwater</w:t>
            </w:r>
          </w:p>
        </w:tc>
        <w:tc>
          <w:tcPr>
            <w:tcW w:w="1984" w:type="dxa"/>
          </w:tcPr>
          <w:p w:rsidR="00BD74F1" w:rsidRDefault="00BD74F1" w:rsidP="00BD74F1">
            <w:r>
              <w:t xml:space="preserve">Improve water-use efficiency </w:t>
            </w:r>
          </w:p>
        </w:tc>
        <w:tc>
          <w:tcPr>
            <w:tcW w:w="284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283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567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709" w:type="dxa"/>
            <w:shd w:val="clear" w:color="auto" w:fill="A8D08D" w:themeFill="accent6" w:themeFillTint="99"/>
          </w:tcPr>
          <w:p w:rsidR="00BD74F1" w:rsidRDefault="00BD74F1" w:rsidP="00CA55D5"/>
        </w:tc>
        <w:tc>
          <w:tcPr>
            <w:tcW w:w="709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709" w:type="dxa"/>
            <w:shd w:val="clear" w:color="auto" w:fill="538135" w:themeFill="accent6" w:themeFillShade="BF"/>
          </w:tcPr>
          <w:p w:rsidR="00BD74F1" w:rsidRDefault="00BD74F1" w:rsidP="00CA55D5"/>
        </w:tc>
        <w:tc>
          <w:tcPr>
            <w:tcW w:w="992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134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850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426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850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276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134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1276" w:type="dxa"/>
            <w:shd w:val="clear" w:color="auto" w:fill="C5E0B3" w:themeFill="accent6" w:themeFillTint="66"/>
          </w:tcPr>
          <w:p w:rsidR="00BD74F1" w:rsidRDefault="00BD74F1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BD74F1" w:rsidRDefault="00BD74F1" w:rsidP="00CA55D5">
            <w:pPr>
              <w:ind w:left="113" w:right="113"/>
            </w:pPr>
          </w:p>
        </w:tc>
        <w:tc>
          <w:tcPr>
            <w:tcW w:w="1984" w:type="dxa"/>
          </w:tcPr>
          <w:p w:rsidR="00BD74F1" w:rsidRDefault="00BD74F1" w:rsidP="00BD74F1">
            <w:r>
              <w:t xml:space="preserve">Improve WASH </w:t>
            </w:r>
          </w:p>
        </w:tc>
        <w:tc>
          <w:tcPr>
            <w:tcW w:w="284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283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567" w:type="dxa"/>
            <w:shd w:val="clear" w:color="auto" w:fill="A8D08D" w:themeFill="accent6" w:themeFillTint="99"/>
          </w:tcPr>
          <w:p w:rsidR="00BD74F1" w:rsidRDefault="00BD74F1" w:rsidP="00CA55D5"/>
        </w:tc>
        <w:tc>
          <w:tcPr>
            <w:tcW w:w="709" w:type="dxa"/>
            <w:shd w:val="clear" w:color="auto" w:fill="538135" w:themeFill="accent6" w:themeFillShade="BF"/>
          </w:tcPr>
          <w:p w:rsidR="00BD74F1" w:rsidRDefault="00BD74F1" w:rsidP="00CA55D5"/>
        </w:tc>
        <w:tc>
          <w:tcPr>
            <w:tcW w:w="709" w:type="dxa"/>
            <w:shd w:val="clear" w:color="auto" w:fill="A8D08D" w:themeFill="accent6" w:themeFillTint="99"/>
          </w:tcPr>
          <w:p w:rsidR="00BD74F1" w:rsidRDefault="00BD74F1" w:rsidP="00CA55D5"/>
        </w:tc>
        <w:tc>
          <w:tcPr>
            <w:tcW w:w="709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992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134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850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426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850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276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134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1276" w:type="dxa"/>
            <w:shd w:val="clear" w:color="auto" w:fill="D9D9D9" w:themeFill="background1" w:themeFillShade="D9"/>
          </w:tcPr>
          <w:p w:rsidR="00BD74F1" w:rsidRDefault="00BD74F1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BD74F1" w:rsidRDefault="00BD74F1" w:rsidP="00CA55D5">
            <w:pPr>
              <w:ind w:left="113" w:right="113"/>
            </w:pPr>
          </w:p>
        </w:tc>
        <w:tc>
          <w:tcPr>
            <w:tcW w:w="1984" w:type="dxa"/>
          </w:tcPr>
          <w:p w:rsidR="00BD74F1" w:rsidRDefault="00BD74F1" w:rsidP="00CA55D5">
            <w:r>
              <w:t xml:space="preserve">Wastewater </w:t>
            </w:r>
            <w:r>
              <w:t xml:space="preserve">treatment </w:t>
            </w:r>
          </w:p>
        </w:tc>
        <w:tc>
          <w:tcPr>
            <w:tcW w:w="284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283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567" w:type="dxa"/>
            <w:shd w:val="clear" w:color="auto" w:fill="A8D08D" w:themeFill="accent6" w:themeFillTint="99"/>
          </w:tcPr>
          <w:p w:rsidR="00BD74F1" w:rsidRDefault="00BD74F1" w:rsidP="00CA55D5"/>
        </w:tc>
        <w:tc>
          <w:tcPr>
            <w:tcW w:w="709" w:type="dxa"/>
            <w:shd w:val="clear" w:color="auto" w:fill="A8D08D" w:themeFill="accent6" w:themeFillTint="99"/>
          </w:tcPr>
          <w:p w:rsidR="00BD74F1" w:rsidRDefault="00BD74F1" w:rsidP="00CA55D5"/>
        </w:tc>
        <w:tc>
          <w:tcPr>
            <w:tcW w:w="709" w:type="dxa"/>
            <w:shd w:val="clear" w:color="auto" w:fill="538135" w:themeFill="accent6" w:themeFillShade="BF"/>
          </w:tcPr>
          <w:p w:rsidR="00BD74F1" w:rsidRDefault="00BD74F1" w:rsidP="00CA55D5"/>
        </w:tc>
        <w:tc>
          <w:tcPr>
            <w:tcW w:w="709" w:type="dxa"/>
            <w:shd w:val="clear" w:color="auto" w:fill="A8D08D" w:themeFill="accent6" w:themeFillTint="99"/>
          </w:tcPr>
          <w:p w:rsidR="00BD74F1" w:rsidRDefault="00BD74F1" w:rsidP="00CA55D5"/>
        </w:tc>
        <w:tc>
          <w:tcPr>
            <w:tcW w:w="992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134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850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426" w:type="dxa"/>
            <w:shd w:val="clear" w:color="auto" w:fill="A8D08D" w:themeFill="accent6" w:themeFillTint="99"/>
          </w:tcPr>
          <w:p w:rsidR="00BD74F1" w:rsidRDefault="00BD74F1" w:rsidP="00CA55D5"/>
        </w:tc>
        <w:tc>
          <w:tcPr>
            <w:tcW w:w="850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1276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134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1276" w:type="dxa"/>
            <w:shd w:val="clear" w:color="auto" w:fill="C5E0B3" w:themeFill="accent6" w:themeFillTint="66"/>
          </w:tcPr>
          <w:p w:rsidR="00BD74F1" w:rsidRDefault="00BD74F1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BD74F1" w:rsidRDefault="00BD74F1" w:rsidP="00CA55D5">
            <w:pPr>
              <w:ind w:left="113" w:right="113"/>
            </w:pPr>
          </w:p>
        </w:tc>
        <w:tc>
          <w:tcPr>
            <w:tcW w:w="1984" w:type="dxa"/>
          </w:tcPr>
          <w:p w:rsidR="00BD74F1" w:rsidRDefault="00BD74F1" w:rsidP="00CA55D5">
            <w:r>
              <w:t>Water quality standards</w:t>
            </w:r>
          </w:p>
        </w:tc>
        <w:tc>
          <w:tcPr>
            <w:tcW w:w="284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283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567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709" w:type="dxa"/>
            <w:shd w:val="clear" w:color="auto" w:fill="A8D08D" w:themeFill="accent6" w:themeFillTint="99"/>
          </w:tcPr>
          <w:p w:rsidR="00BD74F1" w:rsidRDefault="00BD74F1" w:rsidP="00CA55D5"/>
        </w:tc>
        <w:tc>
          <w:tcPr>
            <w:tcW w:w="709" w:type="dxa"/>
            <w:shd w:val="clear" w:color="auto" w:fill="538135" w:themeFill="accent6" w:themeFillShade="BF"/>
          </w:tcPr>
          <w:p w:rsidR="00BD74F1" w:rsidRDefault="00BD74F1" w:rsidP="00CA55D5"/>
        </w:tc>
        <w:tc>
          <w:tcPr>
            <w:tcW w:w="709" w:type="dxa"/>
            <w:shd w:val="clear" w:color="auto" w:fill="A8D08D" w:themeFill="accent6" w:themeFillTint="99"/>
          </w:tcPr>
          <w:p w:rsidR="00BD74F1" w:rsidRDefault="00BD74F1" w:rsidP="00CA55D5"/>
        </w:tc>
        <w:tc>
          <w:tcPr>
            <w:tcW w:w="992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134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850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426" w:type="dxa"/>
            <w:shd w:val="clear" w:color="auto" w:fill="A8D08D" w:themeFill="accent6" w:themeFillTint="99"/>
          </w:tcPr>
          <w:p w:rsidR="00BD74F1" w:rsidRDefault="00BD74F1" w:rsidP="00CA55D5"/>
        </w:tc>
        <w:tc>
          <w:tcPr>
            <w:tcW w:w="850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1276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1134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1276" w:type="dxa"/>
            <w:shd w:val="clear" w:color="auto" w:fill="C5E0B3" w:themeFill="accent6" w:themeFillTint="66"/>
          </w:tcPr>
          <w:p w:rsidR="00BD74F1" w:rsidRDefault="00BD74F1" w:rsidP="00CA55D5"/>
        </w:tc>
      </w:tr>
      <w:bookmarkEnd w:id="0"/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BD74F1" w:rsidRDefault="00BD74F1" w:rsidP="00CA55D5">
            <w:pPr>
              <w:ind w:left="113" w:right="113"/>
            </w:pPr>
          </w:p>
        </w:tc>
        <w:tc>
          <w:tcPr>
            <w:tcW w:w="1984" w:type="dxa"/>
          </w:tcPr>
          <w:p w:rsidR="00BD74F1" w:rsidRDefault="00BD74F1" w:rsidP="00CA55D5">
            <w:r>
              <w:t>Desalination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283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567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709" w:type="dxa"/>
            <w:shd w:val="clear" w:color="auto" w:fill="A8D08D" w:themeFill="accent6" w:themeFillTint="99"/>
          </w:tcPr>
          <w:p w:rsidR="00BD74F1" w:rsidRDefault="00BD74F1" w:rsidP="00CA55D5"/>
        </w:tc>
        <w:tc>
          <w:tcPr>
            <w:tcW w:w="709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709" w:type="dxa"/>
            <w:shd w:val="clear" w:color="auto" w:fill="A8D08D" w:themeFill="accent6" w:themeFillTint="99"/>
          </w:tcPr>
          <w:p w:rsidR="00BD74F1" w:rsidRDefault="00BD74F1" w:rsidP="00CA55D5"/>
        </w:tc>
        <w:tc>
          <w:tcPr>
            <w:tcW w:w="992" w:type="dxa"/>
          </w:tcPr>
          <w:p w:rsidR="00BD74F1" w:rsidRDefault="00BD74F1" w:rsidP="00CA55D5"/>
        </w:tc>
        <w:tc>
          <w:tcPr>
            <w:tcW w:w="1134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850" w:type="dxa"/>
          </w:tcPr>
          <w:p w:rsidR="00BD74F1" w:rsidRDefault="00BD74F1" w:rsidP="00CA55D5"/>
        </w:tc>
        <w:tc>
          <w:tcPr>
            <w:tcW w:w="426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850" w:type="dxa"/>
          </w:tcPr>
          <w:p w:rsidR="00BD74F1" w:rsidRDefault="00BD74F1" w:rsidP="00CA55D5"/>
        </w:tc>
        <w:tc>
          <w:tcPr>
            <w:tcW w:w="1276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134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276" w:type="dxa"/>
            <w:shd w:val="clear" w:color="auto" w:fill="D9D9D9" w:themeFill="background1" w:themeFillShade="D9"/>
          </w:tcPr>
          <w:p w:rsidR="00BD74F1" w:rsidRDefault="00BD74F1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textDirection w:val="btLr"/>
          </w:tcPr>
          <w:p w:rsidR="00BD74F1" w:rsidRDefault="00BD74F1" w:rsidP="00CA55D5">
            <w:pPr>
              <w:ind w:left="113" w:right="113"/>
            </w:pPr>
          </w:p>
        </w:tc>
        <w:tc>
          <w:tcPr>
            <w:tcW w:w="1984" w:type="dxa"/>
          </w:tcPr>
          <w:p w:rsidR="00BD74F1" w:rsidRDefault="00BD74F1" w:rsidP="00CA55D5">
            <w:r>
              <w:t>IWRM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283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567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709" w:type="dxa"/>
            <w:shd w:val="clear" w:color="auto" w:fill="A8D08D" w:themeFill="accent6" w:themeFillTint="99"/>
          </w:tcPr>
          <w:p w:rsidR="00BD74F1" w:rsidRDefault="00BD74F1" w:rsidP="00CA55D5"/>
        </w:tc>
        <w:tc>
          <w:tcPr>
            <w:tcW w:w="709" w:type="dxa"/>
            <w:shd w:val="clear" w:color="auto" w:fill="A8D08D" w:themeFill="accent6" w:themeFillTint="99"/>
          </w:tcPr>
          <w:p w:rsidR="00BD74F1" w:rsidRDefault="00BD74F1" w:rsidP="00CA55D5"/>
        </w:tc>
        <w:tc>
          <w:tcPr>
            <w:tcW w:w="709" w:type="dxa"/>
            <w:shd w:val="clear" w:color="auto" w:fill="A8D08D" w:themeFill="accent6" w:themeFillTint="99"/>
          </w:tcPr>
          <w:p w:rsidR="00BD74F1" w:rsidRDefault="00BD74F1" w:rsidP="00CA55D5"/>
        </w:tc>
        <w:tc>
          <w:tcPr>
            <w:tcW w:w="992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134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850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426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850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276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134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1276" w:type="dxa"/>
            <w:shd w:val="clear" w:color="auto" w:fill="C5E0B3" w:themeFill="accent6" w:themeFillTint="66"/>
          </w:tcPr>
          <w:p w:rsidR="00BD74F1" w:rsidRDefault="00BD74F1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vMerge w:val="restart"/>
            <w:textDirection w:val="btLr"/>
          </w:tcPr>
          <w:p w:rsidR="00695EF5" w:rsidRDefault="00695EF5" w:rsidP="00CA55D5">
            <w:pPr>
              <w:ind w:left="113" w:right="113"/>
            </w:pPr>
            <w:r>
              <w:t>Oceans</w:t>
            </w:r>
          </w:p>
        </w:tc>
        <w:tc>
          <w:tcPr>
            <w:tcW w:w="1984" w:type="dxa"/>
          </w:tcPr>
          <w:p w:rsidR="00695EF5" w:rsidRDefault="00695EF5" w:rsidP="00CA55D5">
            <w:r>
              <w:t>Sustainable fisheries</w:t>
            </w:r>
          </w:p>
        </w:tc>
        <w:tc>
          <w:tcPr>
            <w:tcW w:w="284" w:type="dxa"/>
            <w:shd w:val="clear" w:color="auto" w:fill="C5E0B3" w:themeFill="accent6" w:themeFillTint="66"/>
          </w:tcPr>
          <w:p w:rsidR="00695EF5" w:rsidRDefault="00695EF5" w:rsidP="00CA55D5"/>
        </w:tc>
        <w:tc>
          <w:tcPr>
            <w:tcW w:w="283" w:type="dxa"/>
            <w:shd w:val="clear" w:color="auto" w:fill="C5E0B3" w:themeFill="accent6" w:themeFillTint="66"/>
          </w:tcPr>
          <w:p w:rsidR="00695EF5" w:rsidRDefault="00695EF5" w:rsidP="00CA55D5"/>
        </w:tc>
        <w:tc>
          <w:tcPr>
            <w:tcW w:w="567" w:type="dxa"/>
            <w:shd w:val="clear" w:color="auto" w:fill="C5E0B3" w:themeFill="accent6" w:themeFillTint="66"/>
          </w:tcPr>
          <w:p w:rsidR="00695EF5" w:rsidRDefault="00695EF5" w:rsidP="00CA55D5"/>
        </w:tc>
        <w:tc>
          <w:tcPr>
            <w:tcW w:w="709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709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709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992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1134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850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426" w:type="dxa"/>
            <w:shd w:val="clear" w:color="auto" w:fill="C5E0B3" w:themeFill="accent6" w:themeFillTint="66"/>
          </w:tcPr>
          <w:p w:rsidR="00695EF5" w:rsidRDefault="00695EF5" w:rsidP="00CA55D5"/>
        </w:tc>
        <w:tc>
          <w:tcPr>
            <w:tcW w:w="850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1276" w:type="dxa"/>
            <w:shd w:val="clear" w:color="auto" w:fill="538135" w:themeFill="accent6" w:themeFillShade="BF"/>
          </w:tcPr>
          <w:p w:rsidR="00695EF5" w:rsidRDefault="00695EF5" w:rsidP="00CA55D5"/>
        </w:tc>
        <w:tc>
          <w:tcPr>
            <w:tcW w:w="1134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1276" w:type="dxa"/>
            <w:shd w:val="clear" w:color="auto" w:fill="A8D08D" w:themeFill="accent6" w:themeFillTint="99"/>
          </w:tcPr>
          <w:p w:rsidR="00695EF5" w:rsidRDefault="00695EF5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vMerge/>
            <w:textDirection w:val="btLr"/>
          </w:tcPr>
          <w:p w:rsidR="00695EF5" w:rsidRDefault="00695EF5" w:rsidP="00CA55D5">
            <w:pPr>
              <w:ind w:left="113" w:right="113"/>
            </w:pPr>
          </w:p>
        </w:tc>
        <w:tc>
          <w:tcPr>
            <w:tcW w:w="1984" w:type="dxa"/>
          </w:tcPr>
          <w:p w:rsidR="00695EF5" w:rsidRDefault="00695EF5" w:rsidP="00CA55D5">
            <w:r>
              <w:t>Ocean regulation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283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567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709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709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709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992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1134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850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426" w:type="dxa"/>
            <w:shd w:val="clear" w:color="auto" w:fill="C5E0B3" w:themeFill="accent6" w:themeFillTint="66"/>
          </w:tcPr>
          <w:p w:rsidR="00695EF5" w:rsidRDefault="00695EF5" w:rsidP="00CA55D5"/>
        </w:tc>
        <w:tc>
          <w:tcPr>
            <w:tcW w:w="850" w:type="dxa"/>
            <w:shd w:val="clear" w:color="auto" w:fill="C5E0B3" w:themeFill="accent6" w:themeFillTint="66"/>
          </w:tcPr>
          <w:p w:rsidR="00695EF5" w:rsidRDefault="00695EF5" w:rsidP="00CA55D5"/>
        </w:tc>
        <w:tc>
          <w:tcPr>
            <w:tcW w:w="1276" w:type="dxa"/>
            <w:shd w:val="clear" w:color="auto" w:fill="538135" w:themeFill="accent6" w:themeFillShade="BF"/>
          </w:tcPr>
          <w:p w:rsidR="00695EF5" w:rsidRDefault="00695EF5" w:rsidP="00CA55D5"/>
        </w:tc>
        <w:tc>
          <w:tcPr>
            <w:tcW w:w="1134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1276" w:type="dxa"/>
            <w:shd w:val="clear" w:color="auto" w:fill="C5E0B3" w:themeFill="accent6" w:themeFillTint="66"/>
          </w:tcPr>
          <w:p w:rsidR="00695EF5" w:rsidRDefault="00695EF5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vMerge/>
            <w:textDirection w:val="btLr"/>
          </w:tcPr>
          <w:p w:rsidR="00695EF5" w:rsidRDefault="00695EF5" w:rsidP="00CA55D5">
            <w:pPr>
              <w:ind w:left="113" w:right="113"/>
            </w:pPr>
          </w:p>
        </w:tc>
        <w:tc>
          <w:tcPr>
            <w:tcW w:w="1984" w:type="dxa"/>
          </w:tcPr>
          <w:p w:rsidR="00695EF5" w:rsidRDefault="00695EF5" w:rsidP="00CA55D5">
            <w:r>
              <w:t>Protection of marine ecosystems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283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567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709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709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709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992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1134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850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426" w:type="dxa"/>
            <w:shd w:val="clear" w:color="auto" w:fill="C5E0B3" w:themeFill="accent6" w:themeFillTint="66"/>
          </w:tcPr>
          <w:p w:rsidR="00695EF5" w:rsidRDefault="00695EF5" w:rsidP="00CA55D5"/>
        </w:tc>
        <w:tc>
          <w:tcPr>
            <w:tcW w:w="850" w:type="dxa"/>
            <w:shd w:val="clear" w:color="auto" w:fill="C5E0B3" w:themeFill="accent6" w:themeFillTint="66"/>
          </w:tcPr>
          <w:p w:rsidR="00695EF5" w:rsidRDefault="00695EF5" w:rsidP="00CA55D5"/>
        </w:tc>
        <w:tc>
          <w:tcPr>
            <w:tcW w:w="1276" w:type="dxa"/>
            <w:shd w:val="clear" w:color="auto" w:fill="538135" w:themeFill="accent6" w:themeFillShade="BF"/>
          </w:tcPr>
          <w:p w:rsidR="00695EF5" w:rsidRDefault="00695EF5" w:rsidP="00CA55D5"/>
        </w:tc>
        <w:tc>
          <w:tcPr>
            <w:tcW w:w="1134" w:type="dxa"/>
            <w:shd w:val="clear" w:color="auto" w:fill="D9D9D9" w:themeFill="background1" w:themeFillShade="D9"/>
          </w:tcPr>
          <w:p w:rsidR="00695EF5" w:rsidRDefault="00695EF5" w:rsidP="00CA55D5"/>
        </w:tc>
        <w:tc>
          <w:tcPr>
            <w:tcW w:w="1276" w:type="dxa"/>
            <w:shd w:val="clear" w:color="auto" w:fill="538135" w:themeFill="accent6" w:themeFillShade="BF"/>
          </w:tcPr>
          <w:p w:rsidR="00695EF5" w:rsidRDefault="00695EF5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vMerge w:val="restart"/>
            <w:textDirection w:val="btLr"/>
          </w:tcPr>
          <w:p w:rsidR="00BD74F1" w:rsidRDefault="00BD74F1" w:rsidP="00CA55D5">
            <w:pPr>
              <w:ind w:left="113" w:right="113"/>
            </w:pPr>
            <w:r>
              <w:t>Human well-being</w:t>
            </w:r>
          </w:p>
        </w:tc>
        <w:tc>
          <w:tcPr>
            <w:tcW w:w="1984" w:type="dxa"/>
          </w:tcPr>
          <w:p w:rsidR="00BD74F1" w:rsidRDefault="00BD74F1" w:rsidP="00CA55D5">
            <w:r>
              <w:t>Poverty alleviation</w:t>
            </w:r>
          </w:p>
        </w:tc>
        <w:tc>
          <w:tcPr>
            <w:tcW w:w="284" w:type="dxa"/>
            <w:shd w:val="clear" w:color="auto" w:fill="538135" w:themeFill="accent6" w:themeFillShade="BF"/>
          </w:tcPr>
          <w:p w:rsidR="00BD74F1" w:rsidRDefault="00BD74F1" w:rsidP="00CA55D5"/>
        </w:tc>
        <w:tc>
          <w:tcPr>
            <w:tcW w:w="283" w:type="dxa"/>
            <w:shd w:val="clear" w:color="auto" w:fill="538135" w:themeFill="accent6" w:themeFillShade="BF"/>
          </w:tcPr>
          <w:p w:rsidR="00BD74F1" w:rsidRDefault="00BD74F1" w:rsidP="00CA55D5"/>
        </w:tc>
        <w:tc>
          <w:tcPr>
            <w:tcW w:w="567" w:type="dxa"/>
            <w:shd w:val="clear" w:color="auto" w:fill="A8D08D" w:themeFill="accent6" w:themeFillTint="99"/>
          </w:tcPr>
          <w:p w:rsidR="00BD74F1" w:rsidRDefault="00BD74F1" w:rsidP="00CA55D5"/>
        </w:tc>
        <w:tc>
          <w:tcPr>
            <w:tcW w:w="709" w:type="dxa"/>
            <w:shd w:val="clear" w:color="auto" w:fill="A8D08D" w:themeFill="accent6" w:themeFillTint="99"/>
          </w:tcPr>
          <w:p w:rsidR="00BD74F1" w:rsidRDefault="00BD74F1" w:rsidP="00CA55D5"/>
        </w:tc>
        <w:tc>
          <w:tcPr>
            <w:tcW w:w="709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709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992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1134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850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426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850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276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134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276" w:type="dxa"/>
            <w:shd w:val="clear" w:color="auto" w:fill="D9D9D9" w:themeFill="background1" w:themeFillShade="D9"/>
          </w:tcPr>
          <w:p w:rsidR="00BD74F1" w:rsidRDefault="00BD74F1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vMerge/>
            <w:textDirection w:val="btLr"/>
          </w:tcPr>
          <w:p w:rsidR="00BD74F1" w:rsidRDefault="00BD74F1" w:rsidP="00CA55D5">
            <w:pPr>
              <w:ind w:left="113" w:right="113"/>
            </w:pPr>
          </w:p>
        </w:tc>
        <w:tc>
          <w:tcPr>
            <w:tcW w:w="1984" w:type="dxa"/>
          </w:tcPr>
          <w:p w:rsidR="00BD74F1" w:rsidRDefault="00BD74F1" w:rsidP="00CA55D5">
            <w:r>
              <w:t>Child/maternal healthcare</w:t>
            </w:r>
          </w:p>
        </w:tc>
        <w:tc>
          <w:tcPr>
            <w:tcW w:w="284" w:type="dxa"/>
            <w:shd w:val="clear" w:color="auto" w:fill="A8D08D" w:themeFill="accent6" w:themeFillTint="99"/>
          </w:tcPr>
          <w:p w:rsidR="00BD74F1" w:rsidRDefault="00BD74F1" w:rsidP="00CA55D5"/>
        </w:tc>
        <w:tc>
          <w:tcPr>
            <w:tcW w:w="283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567" w:type="dxa"/>
            <w:shd w:val="clear" w:color="auto" w:fill="538135" w:themeFill="accent6" w:themeFillShade="BF"/>
          </w:tcPr>
          <w:p w:rsidR="00BD74F1" w:rsidRDefault="00BD74F1" w:rsidP="00CA55D5"/>
        </w:tc>
        <w:tc>
          <w:tcPr>
            <w:tcW w:w="709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709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709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992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134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850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426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850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276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134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276" w:type="dxa"/>
            <w:shd w:val="clear" w:color="auto" w:fill="C5E0B3" w:themeFill="accent6" w:themeFillTint="66"/>
          </w:tcPr>
          <w:p w:rsidR="00BD74F1" w:rsidRDefault="00BD74F1" w:rsidP="00CA55D5"/>
        </w:tc>
      </w:tr>
      <w:tr w:rsidR="004F190D" w:rsidTr="004F190D">
        <w:trPr>
          <w:cantSplit/>
          <w:trHeight w:val="1134"/>
        </w:trPr>
        <w:tc>
          <w:tcPr>
            <w:tcW w:w="846" w:type="dxa"/>
            <w:vMerge/>
            <w:textDirection w:val="btLr"/>
          </w:tcPr>
          <w:p w:rsidR="00BD74F1" w:rsidRDefault="00BD74F1" w:rsidP="00CA55D5">
            <w:pPr>
              <w:ind w:left="113" w:right="113"/>
            </w:pPr>
          </w:p>
        </w:tc>
        <w:tc>
          <w:tcPr>
            <w:tcW w:w="1984" w:type="dxa"/>
          </w:tcPr>
          <w:p w:rsidR="00BD74F1" w:rsidRDefault="00BD74F1" w:rsidP="00CA55D5">
            <w:r>
              <w:t>Education</w:t>
            </w:r>
          </w:p>
        </w:tc>
        <w:tc>
          <w:tcPr>
            <w:tcW w:w="284" w:type="dxa"/>
            <w:shd w:val="clear" w:color="auto" w:fill="A8D08D" w:themeFill="accent6" w:themeFillTint="99"/>
          </w:tcPr>
          <w:p w:rsidR="00BD74F1" w:rsidRDefault="00BD74F1" w:rsidP="00CA55D5"/>
        </w:tc>
        <w:tc>
          <w:tcPr>
            <w:tcW w:w="283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567" w:type="dxa"/>
            <w:shd w:val="clear" w:color="auto" w:fill="A8D08D" w:themeFill="accent6" w:themeFillTint="99"/>
          </w:tcPr>
          <w:p w:rsidR="00BD74F1" w:rsidRDefault="00BD74F1" w:rsidP="00CA55D5"/>
        </w:tc>
        <w:tc>
          <w:tcPr>
            <w:tcW w:w="709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709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709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992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1134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850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426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850" w:type="dxa"/>
            <w:shd w:val="clear" w:color="auto" w:fill="D9D9D9" w:themeFill="background1" w:themeFillShade="D9"/>
          </w:tcPr>
          <w:p w:rsidR="00BD74F1" w:rsidRDefault="00BD74F1" w:rsidP="00CA55D5"/>
        </w:tc>
        <w:tc>
          <w:tcPr>
            <w:tcW w:w="1276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1134" w:type="dxa"/>
            <w:shd w:val="clear" w:color="auto" w:fill="C5E0B3" w:themeFill="accent6" w:themeFillTint="66"/>
          </w:tcPr>
          <w:p w:rsidR="00BD74F1" w:rsidRDefault="00BD74F1" w:rsidP="00CA55D5"/>
        </w:tc>
        <w:tc>
          <w:tcPr>
            <w:tcW w:w="1276" w:type="dxa"/>
            <w:shd w:val="clear" w:color="auto" w:fill="C5E0B3" w:themeFill="accent6" w:themeFillTint="66"/>
          </w:tcPr>
          <w:p w:rsidR="00BD74F1" w:rsidRDefault="00BD74F1" w:rsidP="00CA55D5"/>
        </w:tc>
      </w:tr>
    </w:tbl>
    <w:p w:rsidR="00B443D7" w:rsidRDefault="00B443D7" w:rsidP="00CA55D5"/>
    <w:p w:rsidR="00A830BD" w:rsidRDefault="00A830BD" w:rsidP="00CA55D5">
      <w:r>
        <w:t>Nilsson 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830BD" w:rsidTr="00A830BD">
        <w:tc>
          <w:tcPr>
            <w:tcW w:w="6475" w:type="dxa"/>
            <w:shd w:val="clear" w:color="auto" w:fill="538135" w:themeFill="accent6" w:themeFillShade="BF"/>
          </w:tcPr>
          <w:p w:rsidR="00A830BD" w:rsidRDefault="00A830BD" w:rsidP="00CA55D5"/>
        </w:tc>
        <w:tc>
          <w:tcPr>
            <w:tcW w:w="6475" w:type="dxa"/>
          </w:tcPr>
          <w:p w:rsidR="00A830BD" w:rsidRDefault="00A830BD" w:rsidP="00CA55D5">
            <w:r>
              <w:t>Inextricable linked to the achievement of target</w:t>
            </w:r>
          </w:p>
        </w:tc>
      </w:tr>
      <w:tr w:rsidR="00A830BD" w:rsidTr="00A830BD">
        <w:tc>
          <w:tcPr>
            <w:tcW w:w="6475" w:type="dxa"/>
            <w:shd w:val="clear" w:color="auto" w:fill="A8D08D" w:themeFill="accent6" w:themeFillTint="99"/>
          </w:tcPr>
          <w:p w:rsidR="00A830BD" w:rsidRDefault="00A830BD" w:rsidP="00CA55D5"/>
        </w:tc>
        <w:tc>
          <w:tcPr>
            <w:tcW w:w="6475" w:type="dxa"/>
          </w:tcPr>
          <w:p w:rsidR="00A830BD" w:rsidRDefault="00A830BD" w:rsidP="00CA55D5">
            <w:r>
              <w:t>Aids the achievement of target</w:t>
            </w:r>
          </w:p>
        </w:tc>
      </w:tr>
      <w:tr w:rsidR="00A830BD" w:rsidTr="00A830BD">
        <w:tc>
          <w:tcPr>
            <w:tcW w:w="6475" w:type="dxa"/>
            <w:shd w:val="clear" w:color="auto" w:fill="C5E0B3" w:themeFill="accent6" w:themeFillTint="66"/>
          </w:tcPr>
          <w:p w:rsidR="00A830BD" w:rsidRDefault="00A830BD" w:rsidP="00CA55D5"/>
        </w:tc>
        <w:tc>
          <w:tcPr>
            <w:tcW w:w="6475" w:type="dxa"/>
          </w:tcPr>
          <w:p w:rsidR="00A830BD" w:rsidRDefault="00A830BD" w:rsidP="00CA55D5">
            <w:r>
              <w:t>Creates conditions that further target</w:t>
            </w:r>
          </w:p>
        </w:tc>
      </w:tr>
      <w:tr w:rsidR="00A830BD" w:rsidTr="00A830BD">
        <w:tc>
          <w:tcPr>
            <w:tcW w:w="6475" w:type="dxa"/>
            <w:shd w:val="clear" w:color="auto" w:fill="D9D9D9" w:themeFill="background1" w:themeFillShade="D9"/>
          </w:tcPr>
          <w:p w:rsidR="00A830BD" w:rsidRDefault="00A830BD" w:rsidP="00CA55D5"/>
        </w:tc>
        <w:tc>
          <w:tcPr>
            <w:tcW w:w="6475" w:type="dxa"/>
          </w:tcPr>
          <w:p w:rsidR="00A830BD" w:rsidRDefault="00A830BD" w:rsidP="00CA55D5">
            <w:r>
              <w:t>No significant interactions</w:t>
            </w:r>
          </w:p>
        </w:tc>
      </w:tr>
      <w:tr w:rsidR="00A830BD" w:rsidTr="00A830BD">
        <w:tc>
          <w:tcPr>
            <w:tcW w:w="6475" w:type="dxa"/>
            <w:shd w:val="clear" w:color="auto" w:fill="FFFFFF" w:themeFill="background1"/>
          </w:tcPr>
          <w:p w:rsidR="00A830BD" w:rsidRDefault="00A830BD" w:rsidP="00CA55D5"/>
        </w:tc>
        <w:tc>
          <w:tcPr>
            <w:tcW w:w="6475" w:type="dxa"/>
          </w:tcPr>
          <w:p w:rsidR="00A830BD" w:rsidRDefault="00A830BD" w:rsidP="00CA55D5">
            <w:r>
              <w:t>Limits options on target</w:t>
            </w:r>
          </w:p>
        </w:tc>
      </w:tr>
      <w:tr w:rsidR="00A830BD" w:rsidTr="00A830BD">
        <w:tc>
          <w:tcPr>
            <w:tcW w:w="6475" w:type="dxa"/>
            <w:shd w:val="clear" w:color="auto" w:fill="FFD966" w:themeFill="accent4" w:themeFillTint="99"/>
          </w:tcPr>
          <w:p w:rsidR="00A830BD" w:rsidRDefault="00A830BD" w:rsidP="00CA55D5"/>
        </w:tc>
        <w:tc>
          <w:tcPr>
            <w:tcW w:w="6475" w:type="dxa"/>
          </w:tcPr>
          <w:p w:rsidR="00A830BD" w:rsidRDefault="00A830BD" w:rsidP="00CA55D5">
            <w:r>
              <w:t>Clashes with target</w:t>
            </w:r>
          </w:p>
        </w:tc>
      </w:tr>
      <w:tr w:rsidR="00A830BD" w:rsidTr="00A830BD">
        <w:tc>
          <w:tcPr>
            <w:tcW w:w="6475" w:type="dxa"/>
            <w:shd w:val="clear" w:color="auto" w:fill="FF0000"/>
          </w:tcPr>
          <w:p w:rsidR="00A830BD" w:rsidRDefault="00A830BD" w:rsidP="00CA55D5"/>
        </w:tc>
        <w:tc>
          <w:tcPr>
            <w:tcW w:w="6475" w:type="dxa"/>
          </w:tcPr>
          <w:p w:rsidR="00A830BD" w:rsidRDefault="00A830BD" w:rsidP="00CA55D5">
            <w:r>
              <w:t>Makes it impossible to reach target</w:t>
            </w:r>
          </w:p>
        </w:tc>
      </w:tr>
    </w:tbl>
    <w:p w:rsidR="00A830BD" w:rsidRDefault="00A830BD" w:rsidP="00CA55D5"/>
    <w:p w:rsidR="00A830BD" w:rsidRDefault="00A830BD" w:rsidP="00A830BD">
      <w:r>
        <w:rPr>
          <w:i/>
          <w:sz w:val="20"/>
          <w:szCs w:val="20"/>
        </w:rPr>
        <w:t>Source:</w:t>
      </w:r>
      <w:r>
        <w:rPr>
          <w:sz w:val="20"/>
          <w:szCs w:val="20"/>
        </w:rPr>
        <w:t xml:space="preserve"> </w:t>
      </w:r>
      <w:r w:rsidRPr="00674C63">
        <w:rPr>
          <w:color w:val="1F497D"/>
        </w:rPr>
        <w:t>Scores are based on expe</w:t>
      </w:r>
      <w:r>
        <w:rPr>
          <w:color w:val="1F497D"/>
        </w:rPr>
        <w:t>rt elicitation, using the seven-</w:t>
      </w:r>
      <w:r w:rsidRPr="00674C63">
        <w:rPr>
          <w:color w:val="1F497D"/>
        </w:rPr>
        <w:t xml:space="preserve">point scale of Nilsson, Griggs and </w:t>
      </w:r>
      <w:proofErr w:type="spellStart"/>
      <w:r w:rsidRPr="00674C63">
        <w:rPr>
          <w:color w:val="1F497D"/>
        </w:rPr>
        <w:t>Visbeck</w:t>
      </w:r>
      <w:proofErr w:type="spellEnd"/>
      <w:r w:rsidRPr="00674C63">
        <w:rPr>
          <w:color w:val="1F497D"/>
        </w:rPr>
        <w:t xml:space="preserve"> (</w:t>
      </w:r>
      <w:r w:rsidRPr="00891BE9">
        <w:rPr>
          <w:color w:val="1F497D"/>
        </w:rPr>
        <w:t>2016</w:t>
      </w:r>
      <w:r w:rsidRPr="00674C63">
        <w:rPr>
          <w:color w:val="1F497D"/>
        </w:rPr>
        <w:t>).</w:t>
      </w:r>
    </w:p>
    <w:p w:rsidR="00A830BD" w:rsidRDefault="00A830BD" w:rsidP="00CA55D5"/>
    <w:sectPr w:rsidR="00A830BD" w:rsidSect="00CA55D5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59" w:rsidRDefault="00E74159" w:rsidP="00A830BD">
      <w:pPr>
        <w:spacing w:after="0" w:line="240" w:lineRule="auto"/>
      </w:pPr>
      <w:r>
        <w:separator/>
      </w:r>
    </w:p>
  </w:endnote>
  <w:endnote w:type="continuationSeparator" w:id="0">
    <w:p w:rsidR="00E74159" w:rsidRDefault="00E74159" w:rsidP="00A8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59" w:rsidRDefault="00E74159" w:rsidP="00A830BD">
      <w:pPr>
        <w:spacing w:after="0" w:line="240" w:lineRule="auto"/>
      </w:pPr>
      <w:r>
        <w:separator/>
      </w:r>
    </w:p>
  </w:footnote>
  <w:footnote w:type="continuationSeparator" w:id="0">
    <w:p w:rsidR="00E74159" w:rsidRDefault="00E74159" w:rsidP="00A8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BD" w:rsidRDefault="00A830BD" w:rsidP="00A830BD">
    <w:pPr>
      <w:pStyle w:val="Caption"/>
    </w:pPr>
    <w:bookmarkStart w:id="1" w:name="_Ref529393226"/>
    <w:r>
      <w:t>Figure</w:t>
    </w:r>
    <w:bookmarkEnd w:id="1"/>
    <w:r>
      <w:rPr>
        <w:noProof/>
      </w:rPr>
      <w:t xml:space="preserve"> 22.9</w:t>
    </w:r>
    <w:r>
      <w:t xml:space="preserve">: </w:t>
    </w:r>
    <w:r w:rsidRPr="001F41FE">
      <w:t>Synergies and trade-offs between measures and selected targets</w:t>
    </w:r>
  </w:p>
  <w:p w:rsidR="00A830BD" w:rsidRDefault="00A83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D5"/>
    <w:rsid w:val="004F190D"/>
    <w:rsid w:val="00625F84"/>
    <w:rsid w:val="00695EF5"/>
    <w:rsid w:val="008653B3"/>
    <w:rsid w:val="008C481A"/>
    <w:rsid w:val="008F53E6"/>
    <w:rsid w:val="00940F8C"/>
    <w:rsid w:val="009628CF"/>
    <w:rsid w:val="009F30C0"/>
    <w:rsid w:val="00A830BD"/>
    <w:rsid w:val="00B443D7"/>
    <w:rsid w:val="00BD74F1"/>
    <w:rsid w:val="00CA55D5"/>
    <w:rsid w:val="00E7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443C4-97CA-4999-8F8D-BA9513F9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BD"/>
  </w:style>
  <w:style w:type="paragraph" w:styleId="Footer">
    <w:name w:val="footer"/>
    <w:basedOn w:val="Normal"/>
    <w:link w:val="FooterChar"/>
    <w:uiPriority w:val="99"/>
    <w:unhideWhenUsed/>
    <w:rsid w:val="00A83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BD"/>
  </w:style>
  <w:style w:type="paragraph" w:styleId="Caption">
    <w:name w:val="caption"/>
    <w:basedOn w:val="Normal"/>
    <w:next w:val="Normal"/>
    <w:uiPriority w:val="35"/>
    <w:unhideWhenUsed/>
    <w:qFormat/>
    <w:rsid w:val="00A830BD"/>
    <w:pPr>
      <w:spacing w:after="200" w:line="240" w:lineRule="auto"/>
    </w:pPr>
    <w:rPr>
      <w:rFonts w:ascii="Cambria" w:eastAsia="Cambria" w:hAnsi="Cambria" w:cs="Cambria"/>
      <w:iCs/>
      <w:color w:val="44546A" w:themeColor="text2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Kinyanjui Njuguna</dc:creator>
  <cp:keywords/>
  <dc:description/>
  <cp:lastModifiedBy>Kinyanjui Njuguna</cp:lastModifiedBy>
  <cp:revision>3</cp:revision>
  <dcterms:created xsi:type="dcterms:W3CDTF">2018-11-24T06:07:00Z</dcterms:created>
  <dcterms:modified xsi:type="dcterms:W3CDTF">2018-11-24T07:42:00Z</dcterms:modified>
</cp:coreProperties>
</file>